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85" w:rsidRPr="00212015" w:rsidRDefault="00E650E6"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2.14</w:t>
      </w:r>
      <w:bookmarkStart w:id="0" w:name="_GoBack"/>
      <w:bookmarkEnd w:id="0"/>
    </w:p>
    <w:p w:rsidR="00370E85" w:rsidRPr="00212015" w:rsidRDefault="00370E85" w:rsidP="00370E85">
      <w:pPr>
        <w:spacing w:after="0" w:line="240" w:lineRule="auto"/>
        <w:jc w:val="right"/>
        <w:rPr>
          <w:rFonts w:ascii="Times New Roman" w:hAnsi="Times New Roman"/>
          <w:b/>
          <w:i/>
          <w:sz w:val="24"/>
          <w:szCs w:val="24"/>
        </w:rPr>
      </w:pPr>
      <w:r w:rsidRPr="00212015">
        <w:rPr>
          <w:rFonts w:ascii="Times New Roman" w:hAnsi="Times New Roman"/>
          <w:sz w:val="24"/>
          <w:szCs w:val="24"/>
        </w:rPr>
        <w:t xml:space="preserve">к ООП по </w:t>
      </w:r>
      <w:r w:rsidRPr="00212015">
        <w:rPr>
          <w:rFonts w:ascii="Times New Roman" w:hAnsi="Times New Roman"/>
          <w:i/>
          <w:sz w:val="24"/>
          <w:szCs w:val="24"/>
        </w:rPr>
        <w:t>специальности</w:t>
      </w:r>
      <w:r w:rsidRPr="00212015">
        <w:rPr>
          <w:rFonts w:ascii="Times New Roman" w:hAnsi="Times New Roman"/>
          <w:b/>
          <w:i/>
          <w:sz w:val="24"/>
          <w:szCs w:val="24"/>
        </w:rPr>
        <w:t xml:space="preserve"> </w:t>
      </w:r>
    </w:p>
    <w:p w:rsidR="00370E85" w:rsidRPr="00212015" w:rsidRDefault="00370E85" w:rsidP="00370E85">
      <w:pPr>
        <w:spacing w:after="0" w:line="240" w:lineRule="auto"/>
        <w:jc w:val="right"/>
        <w:rPr>
          <w:rFonts w:ascii="Times New Roman" w:hAnsi="Times New Roman"/>
          <w:u w:val="single"/>
        </w:rPr>
      </w:pPr>
      <w:r w:rsidRPr="00212015">
        <w:rPr>
          <w:rFonts w:ascii="Times New Roman" w:hAnsi="Times New Roman"/>
          <w:u w:val="single"/>
        </w:rPr>
        <w:t>09.02.07 «Информационные системы и программирование»</w:t>
      </w:r>
    </w:p>
    <w:p w:rsidR="00CE14E6" w:rsidRPr="00212015" w:rsidRDefault="00CE14E6" w:rsidP="00370E85">
      <w:pPr>
        <w:spacing w:after="0" w:line="240" w:lineRule="auto"/>
        <w:jc w:val="right"/>
        <w:rPr>
          <w:rFonts w:ascii="Times New Roman" w:hAnsi="Times New Roman"/>
          <w:i/>
          <w:sz w:val="24"/>
          <w:szCs w:val="24"/>
        </w:rPr>
      </w:pPr>
      <w:r w:rsidRPr="00212015">
        <w:rPr>
          <w:rFonts w:ascii="Times New Roman" w:hAnsi="Times New Roman"/>
          <w:i/>
          <w:sz w:val="24"/>
          <w:szCs w:val="24"/>
        </w:rPr>
        <w:t>Код и наименование профессии/специальности</w:t>
      </w:r>
    </w:p>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Министерство образования Московской области</w:t>
      </w: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 xml:space="preserve">Государственное бюджетное профессиональное образовательное учреждение </w:t>
      </w: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Московской области «Воскресенский колледж»</w:t>
      </w:r>
    </w:p>
    <w:p w:rsidR="00CE14E6" w:rsidRPr="00212015" w:rsidRDefault="00CE14E6" w:rsidP="00C77342">
      <w:pPr>
        <w:spacing w:after="0" w:line="240" w:lineRule="auto"/>
        <w:jc w:val="center"/>
        <w:rPr>
          <w:rFonts w:ascii="Times New Roman" w:hAnsi="Times New Roman"/>
          <w:sz w:val="24"/>
          <w:szCs w:val="24"/>
        </w:rPr>
      </w:pPr>
    </w:p>
    <w:p w:rsidR="00CE14E6" w:rsidRPr="00212015"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212015" w:rsidTr="009D1682">
        <w:tc>
          <w:tcPr>
            <w:tcW w:w="5528" w:type="dxa"/>
            <w:hideMark/>
          </w:tcPr>
          <w:p w:rsidR="00CE14E6" w:rsidRPr="00212015" w:rsidRDefault="00CE14E6" w:rsidP="00C77342">
            <w:pPr>
              <w:spacing w:after="0" w:line="240" w:lineRule="auto"/>
              <w:jc w:val="right"/>
              <w:rPr>
                <w:rFonts w:ascii="Times New Roman" w:hAnsi="Times New Roman"/>
                <w:sz w:val="24"/>
                <w:szCs w:val="24"/>
              </w:rPr>
            </w:pPr>
            <w:r w:rsidRPr="00212015">
              <w:rPr>
                <w:rFonts w:ascii="Times New Roman" w:hAnsi="Times New Roman"/>
                <w:sz w:val="24"/>
                <w:szCs w:val="24"/>
              </w:rPr>
              <w:t>Утверждена приказом</w:t>
            </w:r>
            <w:r w:rsidRPr="00212015">
              <w:rPr>
                <w:rFonts w:ascii="Times New Roman" w:hAnsi="Times New Roman"/>
                <w:sz w:val="24"/>
                <w:szCs w:val="24"/>
                <w:lang w:eastAsia="zh-CN"/>
              </w:rPr>
              <w:t xml:space="preserve"> </w:t>
            </w:r>
            <w:r w:rsidRPr="00212015">
              <w:rPr>
                <w:rFonts w:ascii="Times New Roman" w:hAnsi="Times New Roman"/>
                <w:sz w:val="24"/>
                <w:szCs w:val="24"/>
              </w:rPr>
              <w:t>директора</w:t>
            </w:r>
          </w:p>
          <w:p w:rsidR="00CE14E6" w:rsidRPr="00212015" w:rsidRDefault="00CE14E6" w:rsidP="00C77342">
            <w:pPr>
              <w:spacing w:after="0" w:line="240" w:lineRule="auto"/>
              <w:jc w:val="right"/>
              <w:rPr>
                <w:rFonts w:ascii="Times New Roman" w:hAnsi="Times New Roman"/>
                <w:sz w:val="24"/>
                <w:szCs w:val="24"/>
              </w:rPr>
            </w:pPr>
            <w:r w:rsidRPr="00212015">
              <w:rPr>
                <w:rFonts w:ascii="Times New Roman" w:hAnsi="Times New Roman"/>
                <w:sz w:val="24"/>
                <w:szCs w:val="24"/>
              </w:rPr>
              <w:t xml:space="preserve">            ГБПОУ МО «Воскресенский колледж»</w:t>
            </w:r>
          </w:p>
        </w:tc>
      </w:tr>
      <w:tr w:rsidR="00CE14E6" w:rsidRPr="00212015" w:rsidTr="009D1682">
        <w:tc>
          <w:tcPr>
            <w:tcW w:w="5528" w:type="dxa"/>
            <w:hideMark/>
          </w:tcPr>
          <w:p w:rsidR="00CE14E6" w:rsidRPr="00212015" w:rsidRDefault="00B92B16" w:rsidP="00291775">
            <w:pPr>
              <w:spacing w:after="0" w:line="240" w:lineRule="auto"/>
              <w:jc w:val="right"/>
              <w:rPr>
                <w:rFonts w:ascii="Times New Roman" w:hAnsi="Times New Roman"/>
                <w:sz w:val="24"/>
                <w:szCs w:val="24"/>
              </w:rPr>
            </w:pPr>
            <w:r w:rsidRPr="00212015">
              <w:rPr>
                <w:rFonts w:ascii="Times New Roman" w:hAnsi="Times New Roman"/>
                <w:sz w:val="24"/>
                <w:szCs w:val="24"/>
              </w:rPr>
              <w:t xml:space="preserve">№ </w:t>
            </w:r>
            <w:r w:rsidR="00291775">
              <w:rPr>
                <w:rFonts w:ascii="Times New Roman" w:hAnsi="Times New Roman"/>
                <w:sz w:val="24"/>
                <w:szCs w:val="24"/>
                <w:u w:val="single"/>
              </w:rPr>
              <w:t>160</w:t>
            </w:r>
            <w:r w:rsidRPr="00212015">
              <w:rPr>
                <w:rFonts w:ascii="Times New Roman" w:hAnsi="Times New Roman"/>
                <w:sz w:val="24"/>
                <w:szCs w:val="24"/>
                <w:u w:val="single"/>
              </w:rPr>
              <w:t>-о</w:t>
            </w:r>
            <w:r w:rsidRPr="00212015">
              <w:rPr>
                <w:rFonts w:ascii="Times New Roman" w:hAnsi="Times New Roman"/>
                <w:sz w:val="24"/>
                <w:szCs w:val="24"/>
              </w:rPr>
              <w:t xml:space="preserve"> от </w:t>
            </w:r>
            <w:r w:rsidR="00291775">
              <w:rPr>
                <w:rFonts w:ascii="Times New Roman" w:hAnsi="Times New Roman"/>
                <w:sz w:val="24"/>
                <w:szCs w:val="24"/>
                <w:u w:val="single"/>
              </w:rPr>
              <w:t>28</w:t>
            </w:r>
            <w:r w:rsidRPr="00212015">
              <w:rPr>
                <w:rFonts w:ascii="Times New Roman" w:hAnsi="Times New Roman"/>
                <w:sz w:val="24"/>
                <w:szCs w:val="24"/>
              </w:rPr>
              <w:t xml:space="preserve"> </w:t>
            </w:r>
            <w:r w:rsidRPr="00212015">
              <w:rPr>
                <w:rFonts w:ascii="Times New Roman" w:hAnsi="Times New Roman"/>
                <w:sz w:val="24"/>
                <w:szCs w:val="24"/>
                <w:u w:val="single"/>
              </w:rPr>
              <w:t>августа</w:t>
            </w:r>
            <w:r w:rsidRPr="00212015">
              <w:rPr>
                <w:rFonts w:ascii="Times New Roman" w:hAnsi="Times New Roman"/>
                <w:sz w:val="24"/>
                <w:szCs w:val="24"/>
              </w:rPr>
              <w:t xml:space="preserve"> 20</w:t>
            </w:r>
            <w:r w:rsidRPr="00212015">
              <w:rPr>
                <w:rFonts w:ascii="Times New Roman" w:hAnsi="Times New Roman"/>
                <w:sz w:val="24"/>
                <w:szCs w:val="24"/>
                <w:u w:val="single"/>
              </w:rPr>
              <w:t>2</w:t>
            </w:r>
            <w:r w:rsidR="00291775">
              <w:rPr>
                <w:rFonts w:ascii="Times New Roman" w:hAnsi="Times New Roman"/>
                <w:sz w:val="24"/>
                <w:szCs w:val="24"/>
                <w:u w:val="single"/>
                <w:lang w:val="en-US"/>
              </w:rPr>
              <w:t>3</w:t>
            </w:r>
            <w:r w:rsidRPr="00212015">
              <w:rPr>
                <w:rFonts w:ascii="Times New Roman" w:hAnsi="Times New Roman"/>
                <w:sz w:val="24"/>
                <w:szCs w:val="24"/>
              </w:rPr>
              <w:t xml:space="preserve"> г.</w:t>
            </w:r>
          </w:p>
        </w:tc>
      </w:tr>
    </w:tbl>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sz w:val="24"/>
          <w:szCs w:val="24"/>
        </w:rPr>
      </w:pPr>
    </w:p>
    <w:p w:rsidR="00963676" w:rsidRPr="00212015" w:rsidRDefault="00CE14E6" w:rsidP="00C77342">
      <w:pPr>
        <w:shd w:val="clear" w:color="auto" w:fill="FFFFFF"/>
        <w:spacing w:after="0" w:line="240" w:lineRule="auto"/>
        <w:jc w:val="center"/>
        <w:rPr>
          <w:rFonts w:ascii="Times New Roman" w:hAnsi="Times New Roman"/>
          <w:caps/>
          <w:sz w:val="24"/>
          <w:szCs w:val="24"/>
        </w:rPr>
      </w:pPr>
      <w:r w:rsidRPr="00212015">
        <w:rPr>
          <w:rFonts w:ascii="Times New Roman" w:hAnsi="Times New Roman"/>
          <w:caps/>
          <w:sz w:val="24"/>
          <w:szCs w:val="24"/>
        </w:rPr>
        <w:t xml:space="preserve">РАБОЧАЯ ПРОГРАММА </w:t>
      </w:r>
      <w:r w:rsidR="00963676" w:rsidRPr="00212015">
        <w:rPr>
          <w:rFonts w:ascii="Times New Roman" w:hAnsi="Times New Roman"/>
          <w:caps/>
          <w:sz w:val="24"/>
          <w:szCs w:val="24"/>
        </w:rPr>
        <w:t xml:space="preserve">по практической подготовке </w:t>
      </w:r>
    </w:p>
    <w:p w:rsidR="00CE14E6" w:rsidRPr="00212015" w:rsidRDefault="008F160F" w:rsidP="00C77342">
      <w:pPr>
        <w:shd w:val="clear" w:color="auto" w:fill="FFFFFF"/>
        <w:spacing w:after="0" w:line="240" w:lineRule="auto"/>
        <w:jc w:val="center"/>
        <w:rPr>
          <w:rFonts w:ascii="Times New Roman" w:hAnsi="Times New Roman"/>
          <w:caps/>
          <w:sz w:val="24"/>
          <w:szCs w:val="24"/>
        </w:rPr>
      </w:pPr>
      <w:r w:rsidRPr="00212015">
        <w:rPr>
          <w:rFonts w:ascii="Times New Roman" w:hAnsi="Times New Roman"/>
          <w:caps/>
          <w:sz w:val="24"/>
          <w:szCs w:val="24"/>
        </w:rPr>
        <w:t xml:space="preserve">учебной практики </w:t>
      </w:r>
      <w:r w:rsidR="00F34CEC" w:rsidRPr="00212015">
        <w:rPr>
          <w:rFonts w:ascii="Times New Roman" w:hAnsi="Times New Roman"/>
          <w:caps/>
          <w:sz w:val="24"/>
          <w:szCs w:val="24"/>
        </w:rPr>
        <w:t>УП.12.01</w:t>
      </w:r>
    </w:p>
    <w:p w:rsidR="00CE14E6" w:rsidRPr="00212015" w:rsidRDefault="00B16DA9" w:rsidP="008F160F">
      <w:pPr>
        <w:widowControl w:val="0"/>
        <w:autoSpaceDE w:val="0"/>
        <w:autoSpaceDN w:val="0"/>
        <w:adjustRightInd w:val="0"/>
        <w:spacing w:after="0" w:line="240" w:lineRule="auto"/>
        <w:jc w:val="center"/>
        <w:rPr>
          <w:rFonts w:ascii="Times New Roman" w:hAnsi="Times New Roman"/>
          <w:i/>
          <w:sz w:val="24"/>
          <w:szCs w:val="24"/>
        </w:rPr>
      </w:pPr>
      <w:r w:rsidRPr="00212015">
        <w:rPr>
          <w:rFonts w:ascii="Times New Roman" w:hAnsi="Times New Roman"/>
          <w:caps/>
          <w:sz w:val="24"/>
          <w:szCs w:val="24"/>
        </w:rPr>
        <w:t>ПМ.12 «Основы профессии DevOps-инженер»</w:t>
      </w:r>
    </w:p>
    <w:p w:rsidR="00CE14E6" w:rsidRPr="00212015" w:rsidRDefault="00CE14E6" w:rsidP="00C77342">
      <w:pPr>
        <w:shd w:val="clear" w:color="auto" w:fill="FFFFFF"/>
        <w:spacing w:after="0" w:line="240" w:lineRule="auto"/>
        <w:ind w:hanging="1118"/>
        <w:jc w:val="center"/>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212015"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212015"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212015"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212015">
        <w:rPr>
          <w:rFonts w:ascii="Times New Roman" w:hAnsi="Times New Roman"/>
          <w:bCs/>
          <w:sz w:val="24"/>
          <w:szCs w:val="24"/>
        </w:rPr>
        <w:t>Воскресенск, 20</w:t>
      </w:r>
      <w:r w:rsidR="00291775">
        <w:rPr>
          <w:rFonts w:ascii="Times New Roman" w:hAnsi="Times New Roman"/>
          <w:bCs/>
          <w:sz w:val="24"/>
          <w:szCs w:val="24"/>
        </w:rPr>
        <w:t>23</w:t>
      </w:r>
      <w:r w:rsidRPr="00212015">
        <w:rPr>
          <w:rFonts w:ascii="Times New Roman" w:hAnsi="Times New Roman"/>
          <w:bCs/>
          <w:sz w:val="24"/>
          <w:szCs w:val="24"/>
        </w:rPr>
        <w:t xml:space="preserve"> г.</w:t>
      </w:r>
    </w:p>
    <w:p w:rsidR="00CE14E6" w:rsidRPr="00212015"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212015">
        <w:rPr>
          <w:rFonts w:ascii="Times New Roman" w:hAnsi="Times New Roman"/>
          <w:color w:val="000000"/>
          <w:sz w:val="24"/>
          <w:szCs w:val="24"/>
        </w:rPr>
        <w:tab/>
      </w:r>
    </w:p>
    <w:p w:rsidR="00CE14E6" w:rsidRPr="00212015" w:rsidRDefault="00CE14E6" w:rsidP="00783062">
      <w:pPr>
        <w:spacing w:after="0" w:line="240" w:lineRule="auto"/>
        <w:ind w:firstLine="709"/>
        <w:jc w:val="both"/>
        <w:rPr>
          <w:rFonts w:ascii="Times New Roman" w:hAnsi="Times New Roman"/>
          <w:sz w:val="24"/>
          <w:szCs w:val="24"/>
        </w:rPr>
      </w:pPr>
      <w:r w:rsidRPr="00212015">
        <w:rPr>
          <w:rFonts w:ascii="Times New Roman" w:hAnsi="Times New Roman"/>
          <w:sz w:val="24"/>
          <w:szCs w:val="24"/>
        </w:rPr>
        <w:lastRenderedPageBreak/>
        <w:t xml:space="preserve">Программа </w:t>
      </w:r>
      <w:r w:rsidR="00783062" w:rsidRPr="00212015">
        <w:rPr>
          <w:rFonts w:ascii="Times New Roman" w:hAnsi="Times New Roman"/>
          <w:sz w:val="24"/>
          <w:szCs w:val="24"/>
        </w:rPr>
        <w:t xml:space="preserve">УЧЕБНОЙ ПРАКТИКИ </w:t>
      </w:r>
      <w:r w:rsidR="00F34CEC" w:rsidRPr="00212015">
        <w:rPr>
          <w:rFonts w:ascii="Times New Roman" w:hAnsi="Times New Roman"/>
          <w:sz w:val="24"/>
          <w:szCs w:val="24"/>
        </w:rPr>
        <w:t>УП.12.01</w:t>
      </w:r>
      <w:r w:rsidR="00783062" w:rsidRPr="00212015">
        <w:rPr>
          <w:rFonts w:ascii="Times New Roman" w:hAnsi="Times New Roman"/>
          <w:sz w:val="24"/>
          <w:szCs w:val="24"/>
        </w:rPr>
        <w:t xml:space="preserve"> </w:t>
      </w:r>
      <w:r w:rsidR="00B16DA9" w:rsidRPr="00212015">
        <w:rPr>
          <w:rFonts w:ascii="Times New Roman" w:hAnsi="Times New Roman"/>
          <w:sz w:val="24"/>
          <w:szCs w:val="24"/>
        </w:rPr>
        <w:t>ПМ.12 «ОСНОВЫ ПРОФЕССИИ DEVOPS-ИНЖЕНЕР»</w:t>
      </w:r>
      <w:r w:rsidRPr="00212015">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783062" w:rsidRPr="00212015">
        <w:rPr>
          <w:rFonts w:ascii="Times New Roman" w:hAnsi="Times New Roman"/>
          <w:sz w:val="24"/>
          <w:szCs w:val="24"/>
        </w:rPr>
        <w:t xml:space="preserve">09.02.07 «Информационные системы и программирование», </w:t>
      </w:r>
      <w:r w:rsidRPr="00212015">
        <w:rPr>
          <w:rFonts w:ascii="Times New Roman" w:hAnsi="Times New Roman"/>
          <w:bCs/>
          <w:sz w:val="24"/>
          <w:szCs w:val="24"/>
        </w:rPr>
        <w:t xml:space="preserve">утверждённого приказом </w:t>
      </w:r>
      <w:r w:rsidR="003F0493" w:rsidRPr="00212015">
        <w:rPr>
          <w:rFonts w:ascii="Times New Roman" w:hAnsi="Times New Roman"/>
          <w:bCs/>
          <w:sz w:val="24"/>
          <w:szCs w:val="24"/>
        </w:rPr>
        <w:t>Министерства образования и  науки Российской Федерации от  9 декабря 2016 года № 1547,</w:t>
      </w:r>
      <w:r w:rsidR="003F0493" w:rsidRPr="00212015">
        <w:rPr>
          <w:rFonts w:ascii="Times New Roman" w:hAnsi="Times New Roman"/>
          <w:sz w:val="24"/>
          <w:szCs w:val="24"/>
        </w:rPr>
        <w:t xml:space="preserve"> </w:t>
      </w:r>
      <w:r w:rsidR="003F0493" w:rsidRPr="00212015">
        <w:rPr>
          <w:rFonts w:ascii="Times New Roman" w:hAnsi="Times New Roman"/>
          <w:bCs/>
          <w:sz w:val="24"/>
          <w:szCs w:val="24"/>
        </w:rPr>
        <w:t xml:space="preserve">примерной основной образовательной программы по специальности </w:t>
      </w:r>
      <w:r w:rsidR="003F0493" w:rsidRPr="00212015">
        <w:rPr>
          <w:rFonts w:ascii="Times New Roman" w:hAnsi="Times New Roman"/>
          <w:sz w:val="24"/>
          <w:szCs w:val="24"/>
        </w:rPr>
        <w:t>09.02.07 «Информационные системы и программирование»</w:t>
      </w:r>
      <w:r w:rsidR="003F0493" w:rsidRPr="00212015">
        <w:rPr>
          <w:rFonts w:ascii="Times New Roman" w:hAnsi="Times New Roman"/>
          <w:bCs/>
          <w:sz w:val="24"/>
          <w:szCs w:val="24"/>
        </w:rPr>
        <w:t xml:space="preserve"> (рег.№ 09.02.07-170511, дата включения в реестр 11.05.2017).</w:t>
      </w:r>
      <w:r w:rsidRPr="00212015">
        <w:rPr>
          <w:rFonts w:ascii="Times New Roman" w:hAnsi="Times New Roman"/>
          <w:bCs/>
          <w:i/>
          <w:sz w:val="24"/>
          <w:szCs w:val="24"/>
        </w:rPr>
        <w:t>.</w:t>
      </w:r>
    </w:p>
    <w:p w:rsidR="00CE14E6" w:rsidRPr="00212015" w:rsidRDefault="00CE14E6" w:rsidP="00C77342">
      <w:pPr>
        <w:spacing w:after="0" w:line="240" w:lineRule="auto"/>
        <w:ind w:firstLine="709"/>
        <w:jc w:val="both"/>
        <w:rPr>
          <w:rFonts w:ascii="Times New Roman" w:hAnsi="Times New Roman"/>
          <w:sz w:val="24"/>
          <w:szCs w:val="24"/>
        </w:rPr>
      </w:pPr>
    </w:p>
    <w:p w:rsidR="00CE14E6" w:rsidRPr="00212015"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12015">
        <w:rPr>
          <w:rFonts w:ascii="Times New Roman" w:hAnsi="Times New Roman"/>
          <w:sz w:val="24"/>
          <w:szCs w:val="24"/>
        </w:rPr>
        <w:t>Организация-разработчик: ГБПОУ МО «Воскресенский колледж»</w:t>
      </w:r>
    </w:p>
    <w:p w:rsidR="00CE14E6" w:rsidRPr="00212015"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12015" w:rsidRDefault="009B1D77" w:rsidP="009B1D77">
      <w:pPr>
        <w:spacing w:after="0" w:line="240" w:lineRule="auto"/>
        <w:ind w:firstLine="708"/>
        <w:rPr>
          <w:rFonts w:ascii="Times New Roman" w:hAnsi="Times New Roman"/>
          <w:b/>
          <w:i/>
          <w:sz w:val="24"/>
          <w:szCs w:val="24"/>
        </w:rPr>
      </w:pPr>
      <w:r w:rsidRPr="00212015">
        <w:rPr>
          <w:rFonts w:ascii="Times New Roman" w:hAnsi="Times New Roman"/>
          <w:sz w:val="24"/>
          <w:szCs w:val="24"/>
        </w:rPr>
        <w:t>Разработчик: преподаватель ГБПОУ МО «Воскресенский колледж» Комиссаров Станислав Александрович</w:t>
      </w:r>
    </w:p>
    <w:p w:rsidR="00BB792E" w:rsidRPr="00212015" w:rsidRDefault="00BB792E" w:rsidP="00C77342">
      <w:pPr>
        <w:spacing w:after="0" w:line="240" w:lineRule="auto"/>
        <w:jc w:val="center"/>
        <w:rPr>
          <w:rFonts w:ascii="Times New Roman" w:hAnsi="Times New Roman"/>
          <w:b/>
          <w:i/>
          <w:sz w:val="24"/>
          <w:szCs w:val="24"/>
        </w:rPr>
      </w:pPr>
    </w:p>
    <w:p w:rsidR="00BB792E" w:rsidRPr="00212015" w:rsidRDefault="00BB792E" w:rsidP="00C77342">
      <w:pPr>
        <w:spacing w:after="0" w:line="240" w:lineRule="auto"/>
        <w:jc w:val="center"/>
        <w:rPr>
          <w:rFonts w:ascii="Times New Roman" w:hAnsi="Times New Roman"/>
          <w:b/>
          <w:i/>
          <w:sz w:val="24"/>
          <w:szCs w:val="24"/>
        </w:rPr>
      </w:pPr>
    </w:p>
    <w:p w:rsidR="00BB792E" w:rsidRPr="00212015" w:rsidRDefault="00BB792E" w:rsidP="00C77342">
      <w:pPr>
        <w:spacing w:after="0" w:line="240" w:lineRule="auto"/>
        <w:rPr>
          <w:rFonts w:ascii="Times New Roman" w:hAnsi="Times New Roman"/>
          <w:b/>
          <w:i/>
          <w:sz w:val="24"/>
          <w:szCs w:val="24"/>
        </w:rPr>
        <w:sectPr w:rsidR="00BB792E" w:rsidRPr="00212015" w:rsidSect="00733AEF">
          <w:footerReference w:type="even" r:id="rId8"/>
          <w:footerReference w:type="default" r:id="rId9"/>
          <w:pgSz w:w="11907" w:h="16840"/>
          <w:pgMar w:top="1134" w:right="851" w:bottom="992" w:left="1418" w:header="709" w:footer="709" w:gutter="0"/>
          <w:cols w:space="720"/>
        </w:sectPr>
      </w:pPr>
    </w:p>
    <w:p w:rsidR="00BB25F3" w:rsidRPr="00212015" w:rsidRDefault="00BB25F3" w:rsidP="00C77342">
      <w:pPr>
        <w:spacing w:after="0" w:line="240" w:lineRule="auto"/>
        <w:jc w:val="center"/>
        <w:rPr>
          <w:rFonts w:ascii="Times New Roman" w:hAnsi="Times New Roman"/>
          <w:b/>
          <w:i/>
          <w:sz w:val="24"/>
          <w:szCs w:val="24"/>
        </w:rPr>
      </w:pPr>
      <w:r w:rsidRPr="00212015">
        <w:rPr>
          <w:rFonts w:ascii="Times New Roman" w:hAnsi="Times New Roman"/>
          <w:b/>
          <w:i/>
          <w:sz w:val="24"/>
          <w:szCs w:val="24"/>
        </w:rPr>
        <w:lastRenderedPageBreak/>
        <w:t>СОДЕРЖАНИЕ</w:t>
      </w:r>
    </w:p>
    <w:p w:rsidR="00BB25F3" w:rsidRPr="00212015"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 xml:space="preserve">ОБЩАЯ ХАРАКТЕРИСТИКА РАБОЧЕЙ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 xml:space="preserve">СТРУКТУРА И СОДЕРЖАНИЕ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УСЛОВИЯ РЕАЛИЗАЦИИ</w:t>
            </w:r>
            <w:r w:rsidR="00243AED" w:rsidRPr="00212015">
              <w:rPr>
                <w:rFonts w:ascii="Times New Roman" w:hAnsi="Times New Roman"/>
                <w:b/>
                <w:sz w:val="24"/>
                <w:szCs w:val="24"/>
              </w:rPr>
              <w:t xml:space="preserve">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КОНТРОЛЬ И ОЦЕНКА РЕЗУЛЬТ</w:t>
            </w:r>
            <w:r w:rsidR="00243AED" w:rsidRPr="00212015">
              <w:rPr>
                <w:rFonts w:ascii="Times New Roman" w:hAnsi="Times New Roman"/>
                <w:b/>
                <w:sz w:val="24"/>
                <w:szCs w:val="24"/>
              </w:rPr>
              <w:t xml:space="preserve">АТОВ ОСВОЕНИЯ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BB25F3" w:rsidRPr="00212015" w:rsidRDefault="00BB25F3" w:rsidP="00C77342">
            <w:pPr>
              <w:suppressAutoHyphens/>
              <w:spacing w:after="0" w:line="240" w:lineRule="auto"/>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bl>
    <w:p w:rsidR="00BB25F3" w:rsidRPr="00212015" w:rsidRDefault="00BB25F3" w:rsidP="00C77342">
      <w:pPr>
        <w:spacing w:after="0" w:line="240" w:lineRule="auto"/>
        <w:rPr>
          <w:rFonts w:ascii="Times New Roman" w:hAnsi="Times New Roman"/>
          <w:b/>
          <w:i/>
          <w:sz w:val="24"/>
          <w:szCs w:val="24"/>
        </w:rPr>
        <w:sectPr w:rsidR="00BB25F3" w:rsidRPr="00212015" w:rsidSect="00733AEF">
          <w:pgSz w:w="11907" w:h="16840"/>
          <w:pgMar w:top="1134" w:right="851" w:bottom="992" w:left="1418" w:header="709" w:footer="709" w:gutter="0"/>
          <w:cols w:space="720"/>
        </w:sectPr>
      </w:pPr>
    </w:p>
    <w:p w:rsidR="00BB792E" w:rsidRPr="00212015" w:rsidRDefault="00BB792E" w:rsidP="00C77342">
      <w:pPr>
        <w:spacing w:after="0" w:line="240" w:lineRule="auto"/>
        <w:rPr>
          <w:rFonts w:ascii="Times New Roman" w:hAnsi="Times New Roman"/>
          <w:b/>
          <w:sz w:val="24"/>
          <w:szCs w:val="24"/>
        </w:rPr>
      </w:pPr>
    </w:p>
    <w:p w:rsidR="00091C4A" w:rsidRPr="00212015" w:rsidRDefault="00091C4A"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 xml:space="preserve">1. ОБЩАЯ ХАРАКТЕРИСТИКА </w:t>
      </w:r>
      <w:r w:rsidR="00EA77E3" w:rsidRPr="00212015">
        <w:rPr>
          <w:rFonts w:ascii="Times New Roman" w:hAnsi="Times New Roman"/>
          <w:b/>
          <w:sz w:val="24"/>
          <w:szCs w:val="24"/>
        </w:rPr>
        <w:t xml:space="preserve">РАБОЧЕЙ </w:t>
      </w:r>
      <w:r w:rsidRPr="00212015">
        <w:rPr>
          <w:rFonts w:ascii="Times New Roman" w:hAnsi="Times New Roman"/>
          <w:b/>
          <w:sz w:val="24"/>
          <w:szCs w:val="24"/>
        </w:rPr>
        <w:t>ПРОГРАММЫ</w:t>
      </w:r>
    </w:p>
    <w:p w:rsidR="00091C4A" w:rsidRPr="00212015" w:rsidRDefault="00B84FCF"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1135E0" w:rsidRPr="00212015" w:rsidRDefault="001135E0" w:rsidP="00C77342">
      <w:pPr>
        <w:spacing w:after="0" w:line="240" w:lineRule="auto"/>
        <w:jc w:val="center"/>
        <w:rPr>
          <w:rFonts w:ascii="Times New Roman" w:hAnsi="Times New Roman"/>
          <w:b/>
          <w:sz w:val="24"/>
          <w:szCs w:val="24"/>
        </w:rPr>
      </w:pPr>
    </w:p>
    <w:p w:rsidR="00091C4A" w:rsidRPr="00212015" w:rsidRDefault="00256D5B"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w:t>
      </w:r>
      <w:r w:rsidR="00F34CEC" w:rsidRPr="00212015">
        <w:rPr>
          <w:rFonts w:ascii="Times New Roman" w:hAnsi="Times New Roman"/>
          <w:b/>
          <w:sz w:val="24"/>
          <w:szCs w:val="24"/>
        </w:rPr>
        <w:t>УП.12.01</w:t>
      </w:r>
      <w:r w:rsidR="001135E0" w:rsidRPr="00212015">
        <w:rPr>
          <w:rFonts w:ascii="Times New Roman" w:hAnsi="Times New Roman"/>
          <w:b/>
          <w:sz w:val="24"/>
          <w:szCs w:val="24"/>
        </w:rPr>
        <w:t xml:space="preserve"> </w:t>
      </w:r>
      <w:r w:rsidR="000F0DCA" w:rsidRPr="00212015">
        <w:rPr>
          <w:rFonts w:ascii="Times New Roman" w:hAnsi="Times New Roman"/>
          <w:b/>
          <w:sz w:val="24"/>
          <w:szCs w:val="24"/>
        </w:rPr>
        <w:t>Учебная</w:t>
      </w:r>
      <w:r w:rsidR="001135E0" w:rsidRPr="00212015">
        <w:rPr>
          <w:rFonts w:ascii="Times New Roman" w:hAnsi="Times New Roman"/>
          <w:b/>
          <w:sz w:val="24"/>
          <w:szCs w:val="24"/>
        </w:rPr>
        <w:t xml:space="preserve"> практика по </w:t>
      </w:r>
      <w:r w:rsidR="00B16DA9" w:rsidRPr="00212015">
        <w:rPr>
          <w:rFonts w:ascii="Times New Roman" w:hAnsi="Times New Roman"/>
          <w:b/>
          <w:sz w:val="24"/>
          <w:szCs w:val="24"/>
        </w:rPr>
        <w:t>ПМ.12 «Основы профессии DevOps-инженер»</w:t>
      </w:r>
      <w:r w:rsidRPr="00212015">
        <w:rPr>
          <w:rFonts w:ascii="Times New Roman" w:hAnsi="Times New Roman"/>
          <w:b/>
          <w:sz w:val="24"/>
          <w:szCs w:val="24"/>
        </w:rPr>
        <w:t>»</w:t>
      </w:r>
    </w:p>
    <w:p w:rsidR="001135E0" w:rsidRPr="00212015" w:rsidRDefault="001135E0" w:rsidP="00C77342">
      <w:pPr>
        <w:spacing w:after="0" w:line="240" w:lineRule="auto"/>
        <w:jc w:val="center"/>
        <w:rPr>
          <w:rFonts w:ascii="Times New Roman" w:hAnsi="Times New Roman"/>
          <w:b/>
          <w:sz w:val="24"/>
          <w:szCs w:val="24"/>
        </w:rPr>
      </w:pPr>
    </w:p>
    <w:p w:rsidR="00091C4A" w:rsidRPr="00212015" w:rsidRDefault="00091C4A"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7855ED" w:rsidRPr="00212015">
        <w:rPr>
          <w:rFonts w:ascii="Times New Roman" w:hAnsi="Times New Roman"/>
          <w:b/>
          <w:sz w:val="24"/>
          <w:szCs w:val="24"/>
        </w:rPr>
        <w:t>1</w:t>
      </w:r>
      <w:r w:rsidRPr="00212015">
        <w:rPr>
          <w:rFonts w:ascii="Times New Roman" w:hAnsi="Times New Roman"/>
          <w:b/>
          <w:sz w:val="24"/>
          <w:szCs w:val="24"/>
        </w:rPr>
        <w:t xml:space="preserve">. </w:t>
      </w:r>
      <w:bookmarkStart w:id="1" w:name="_Hlk511590080"/>
      <w:r w:rsidR="00E13AB6" w:rsidRPr="00212015">
        <w:rPr>
          <w:rFonts w:ascii="Times New Roman" w:hAnsi="Times New Roman"/>
          <w:b/>
          <w:sz w:val="24"/>
          <w:szCs w:val="24"/>
        </w:rPr>
        <w:t>Область применения рабочей программы</w:t>
      </w:r>
      <w:r w:rsidRPr="00212015">
        <w:rPr>
          <w:rFonts w:ascii="Times New Roman" w:hAnsi="Times New Roman"/>
          <w:b/>
          <w:sz w:val="24"/>
          <w:szCs w:val="24"/>
        </w:rPr>
        <w:t xml:space="preserve"> </w:t>
      </w:r>
      <w:bookmarkEnd w:id="1"/>
    </w:p>
    <w:p w:rsidR="00E13AB6" w:rsidRPr="00212015" w:rsidRDefault="00E13AB6" w:rsidP="00C77342">
      <w:pPr>
        <w:suppressAutoHyphens/>
        <w:spacing w:after="0" w:line="240" w:lineRule="auto"/>
        <w:ind w:firstLine="709"/>
        <w:rPr>
          <w:rFonts w:ascii="Times New Roman" w:hAnsi="Times New Roman"/>
          <w:b/>
          <w:sz w:val="24"/>
          <w:szCs w:val="24"/>
        </w:rPr>
      </w:pPr>
    </w:p>
    <w:p w:rsidR="00091C4A"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Рабочая программа </w:t>
      </w:r>
      <w:r w:rsidR="00F34CEC" w:rsidRPr="00212015">
        <w:rPr>
          <w:rFonts w:ascii="Times New Roman" w:hAnsi="Times New Roman"/>
          <w:sz w:val="24"/>
          <w:szCs w:val="24"/>
        </w:rPr>
        <w:t>УП.12.01</w:t>
      </w:r>
      <w:r w:rsidR="00AC10D7" w:rsidRPr="00212015">
        <w:rPr>
          <w:rFonts w:ascii="Times New Roman" w:hAnsi="Times New Roman"/>
          <w:sz w:val="24"/>
          <w:szCs w:val="24"/>
        </w:rPr>
        <w:t xml:space="preserve"> Учебная практика по </w:t>
      </w:r>
      <w:r w:rsidR="00B16DA9" w:rsidRPr="00212015">
        <w:rPr>
          <w:rFonts w:ascii="Times New Roman" w:hAnsi="Times New Roman"/>
          <w:sz w:val="24"/>
          <w:szCs w:val="24"/>
        </w:rPr>
        <w:t>ПМ.12 «Основы профессии DevOps-инженер»</w:t>
      </w:r>
      <w:r w:rsidR="00AC10D7" w:rsidRPr="00212015">
        <w:rPr>
          <w:rFonts w:ascii="Times New Roman" w:hAnsi="Times New Roman"/>
          <w:sz w:val="24"/>
          <w:szCs w:val="24"/>
        </w:rPr>
        <w:t xml:space="preserve"> </w:t>
      </w:r>
      <w:r w:rsidRPr="00212015">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212015">
        <w:rPr>
          <w:rFonts w:ascii="Times New Roman" w:hAnsi="Times New Roman"/>
          <w:sz w:val="24"/>
          <w:szCs w:val="24"/>
        </w:rPr>
        <w:t>сийской Федерации от 09.12.2016</w:t>
      </w:r>
      <w:r w:rsidRPr="00212015">
        <w:rPr>
          <w:rFonts w:ascii="Times New Roman" w:hAnsi="Times New Roman"/>
          <w:sz w:val="24"/>
          <w:szCs w:val="24"/>
        </w:rPr>
        <w:t>.</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 xml:space="preserve">1.2. Цель и планируемые результаты освоения программы </w:t>
      </w:r>
      <w:r w:rsidR="00AC10D7" w:rsidRPr="00212015">
        <w:rPr>
          <w:rFonts w:ascii="Times New Roman" w:hAnsi="Times New Roman"/>
          <w:b/>
          <w:sz w:val="24"/>
          <w:szCs w:val="24"/>
        </w:rPr>
        <w:t>учебной</w:t>
      </w:r>
      <w:r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jc w:val="both"/>
        <w:rPr>
          <w:rFonts w:ascii="Times New Roman" w:hAnsi="Times New Roman"/>
          <w:b/>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В результате освоения программы </w:t>
      </w:r>
      <w:r w:rsidR="00074935" w:rsidRPr="00212015">
        <w:rPr>
          <w:rFonts w:ascii="Times New Roman" w:hAnsi="Times New Roman"/>
          <w:sz w:val="24"/>
          <w:szCs w:val="24"/>
        </w:rPr>
        <w:t>учебной</w:t>
      </w:r>
      <w:r w:rsidRPr="00212015">
        <w:rPr>
          <w:rFonts w:ascii="Times New Roman" w:hAnsi="Times New Roman"/>
          <w:sz w:val="24"/>
          <w:szCs w:val="24"/>
        </w:rPr>
        <w:t xml:space="preserve"> практики у студентов должен сформироваться практический опыт по основному виду деятельности </w:t>
      </w:r>
      <w:r w:rsidR="00DA7167" w:rsidRPr="00212015">
        <w:rPr>
          <w:rFonts w:ascii="Times New Roman" w:hAnsi="Times New Roman"/>
          <w:sz w:val="24"/>
          <w:szCs w:val="24"/>
        </w:rPr>
        <w:t>«</w:t>
      </w:r>
      <w:r w:rsidR="00F34CEC" w:rsidRPr="00212015">
        <w:rPr>
          <w:rFonts w:ascii="Times New Roman" w:hAnsi="Times New Roman"/>
          <w:sz w:val="24"/>
          <w:szCs w:val="24"/>
        </w:rPr>
        <w:t>Основы профессии DevOps-инженер</w:t>
      </w:r>
      <w:r w:rsidR="00DA7167" w:rsidRPr="00212015">
        <w:rPr>
          <w:rFonts w:ascii="Times New Roman" w:hAnsi="Times New Roman"/>
          <w:sz w:val="24"/>
          <w:szCs w:val="24"/>
        </w:rPr>
        <w:t>»</w:t>
      </w:r>
      <w:r w:rsidRPr="00212015">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CD0208" w:rsidRPr="00212015" w:rsidTr="00142294">
        <w:tc>
          <w:tcPr>
            <w:tcW w:w="1135"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Код</w:t>
            </w:r>
          </w:p>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ПК</w:t>
            </w:r>
          </w:p>
        </w:tc>
        <w:tc>
          <w:tcPr>
            <w:tcW w:w="2835"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Умения</w:t>
            </w:r>
          </w:p>
        </w:tc>
        <w:tc>
          <w:tcPr>
            <w:tcW w:w="2976"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Знания</w:t>
            </w:r>
          </w:p>
        </w:tc>
        <w:tc>
          <w:tcPr>
            <w:tcW w:w="2977"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Практический опыт</w:t>
            </w:r>
          </w:p>
        </w:tc>
      </w:tr>
      <w:tr w:rsidR="00230042" w:rsidRPr="00212015" w:rsidTr="00230042">
        <w:trPr>
          <w:trHeight w:val="558"/>
        </w:trPr>
        <w:tc>
          <w:tcPr>
            <w:tcW w:w="1135" w:type="dxa"/>
            <w:shd w:val="clear" w:color="auto" w:fill="auto"/>
            <w:vAlign w:val="center"/>
          </w:tcPr>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01.</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02.</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03.</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04.</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05.</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06.</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07.</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08.</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09.</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10.</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 12.1.</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ПК.12.2.</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ПК.12.3</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ПК.12.4</w:t>
            </w:r>
          </w:p>
          <w:p w:rsidR="00230042" w:rsidRPr="00212015" w:rsidRDefault="00230042" w:rsidP="00DA3A4C">
            <w:pPr>
              <w:spacing w:after="0" w:line="240" w:lineRule="auto"/>
              <w:jc w:val="center"/>
              <w:rPr>
                <w:rFonts w:ascii="Times New Roman" w:hAnsi="Times New Roman"/>
                <w:sz w:val="24"/>
                <w:szCs w:val="24"/>
              </w:rPr>
            </w:pPr>
          </w:p>
        </w:tc>
        <w:tc>
          <w:tcPr>
            <w:tcW w:w="2835" w:type="dxa"/>
            <w:shd w:val="clear" w:color="auto" w:fill="auto"/>
          </w:tcPr>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работать с GitLab</w:t>
            </w:r>
            <w:r w:rsidRPr="00212015">
              <w:rPr>
                <w:bCs/>
                <w:lang w:val="ru-RU" w:eastAsia="en-US"/>
              </w:rPr>
              <w:t>, создавать пространство для коллективной работы, разрешать внутренние конфликты версий</w:t>
            </w:r>
            <w:r w:rsidRPr="00212015">
              <w:rPr>
                <w:bCs/>
                <w:lang w:eastAsia="en-US"/>
              </w:rPr>
              <w:t xml:space="preserve">; </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работать с ПО для автоматического развёртывания и управления приложениями в средах с поддержкой контейнеризации</w:t>
            </w:r>
            <w:r w:rsidRPr="00212015">
              <w:rPr>
                <w:bCs/>
                <w:lang w:eastAsia="en-US"/>
              </w:rPr>
              <w:t xml:space="preserve">;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настраивать всю инфраструктуру разработки;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мониторить статусы сервисов, серверов и сетевого оборудования с помощью </w:t>
            </w:r>
            <w:r w:rsidRPr="00212015">
              <w:rPr>
                <w:bCs/>
                <w:lang w:val="ru-RU" w:eastAsia="en-US"/>
              </w:rPr>
              <w:t xml:space="preserve">специализированных </w:t>
            </w:r>
            <w:r w:rsidRPr="00212015">
              <w:rPr>
                <w:bCs/>
                <w:lang w:eastAsia="en-US"/>
              </w:rPr>
              <w:t xml:space="preserve">инструментов;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настраивать инструменты для автоматизации тестирования;</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работать с облачными сервисами;</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составлять </w:t>
            </w:r>
            <w:r w:rsidRPr="00212015">
              <w:rPr>
                <w:bCs/>
                <w:lang w:val="ru-RU" w:eastAsia="en-US"/>
              </w:rPr>
              <w:t>сопутствующую</w:t>
            </w:r>
            <w:r w:rsidRPr="00212015">
              <w:rPr>
                <w:bCs/>
                <w:lang w:eastAsia="en-US"/>
              </w:rPr>
              <w:t xml:space="preserve"> документацию</w:t>
            </w:r>
            <w:r w:rsidRPr="00212015">
              <w:rPr>
                <w:bCs/>
                <w:lang w:val="ru-RU" w:eastAsia="en-US"/>
              </w:rPr>
              <w:t>;</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настраивать си</w:t>
            </w:r>
            <w:r w:rsidRPr="00212015">
              <w:rPr>
                <w:bCs/>
                <w:lang w:val="ru-RU" w:eastAsia="en-US"/>
              </w:rPr>
              <w:lastRenderedPageBreak/>
              <w:t>стемы виртуализации.</w:t>
            </w:r>
          </w:p>
          <w:p w:rsidR="00230042" w:rsidRPr="00212015" w:rsidRDefault="00230042" w:rsidP="00DA3A4C">
            <w:pPr>
              <w:pStyle w:val="ae"/>
              <w:suppressAutoHyphens/>
              <w:spacing w:after="0"/>
              <w:ind w:left="0"/>
              <w:jc w:val="both"/>
            </w:pPr>
          </w:p>
        </w:tc>
        <w:tc>
          <w:tcPr>
            <w:tcW w:w="2976" w:type="dxa"/>
            <w:shd w:val="clear" w:color="auto" w:fill="auto"/>
          </w:tcPr>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lastRenderedPageBreak/>
              <w:t>основные типы ОС компьютерных сетей</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протоколы сетевых соединений</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сетевые топологии и технологии</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основы облачных технологий</w:t>
            </w:r>
            <w:r w:rsidRPr="00212015">
              <w:rPr>
                <w:bCs/>
                <w:lang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инструменты для контейнеризации приложений;</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 xml:space="preserve">организация </w:t>
            </w:r>
            <w:r w:rsidRPr="00212015">
              <w:rPr>
                <w:bCs/>
                <w:lang w:eastAsia="en-US"/>
              </w:rPr>
              <w:t>непрерывн</w:t>
            </w:r>
            <w:r w:rsidRPr="00212015">
              <w:rPr>
                <w:bCs/>
                <w:lang w:val="ru-RU" w:eastAsia="en-US"/>
              </w:rPr>
              <w:t>ого</w:t>
            </w:r>
            <w:r w:rsidRPr="00212015">
              <w:rPr>
                <w:bCs/>
                <w:lang w:eastAsia="en-US"/>
              </w:rPr>
              <w:t xml:space="preserve"> конвейер</w:t>
            </w:r>
            <w:r w:rsidRPr="00212015">
              <w:rPr>
                <w:bCs/>
                <w:lang w:val="ru-RU" w:eastAsia="en-US"/>
              </w:rPr>
              <w:t>а</w:t>
            </w:r>
            <w:r w:rsidRPr="00212015">
              <w:rPr>
                <w:bCs/>
                <w:lang w:eastAsia="en-US"/>
              </w:rPr>
              <w:t xml:space="preserve"> доставки кода с помощью </w:t>
            </w:r>
            <w:r w:rsidRPr="00212015">
              <w:rPr>
                <w:bCs/>
                <w:lang w:val="ru-RU" w:eastAsia="en-US"/>
              </w:rPr>
              <w:t xml:space="preserve">специализированных программных </w:t>
            </w:r>
            <w:r w:rsidRPr="00212015">
              <w:rPr>
                <w:bCs/>
                <w:lang w:eastAsia="en-US"/>
              </w:rPr>
              <w:t>инструментов</w:t>
            </w:r>
            <w:r w:rsidRPr="00212015">
              <w:rPr>
                <w:bCs/>
                <w:lang w:val="ru-RU"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 xml:space="preserve">система управления версиями </w:t>
            </w:r>
            <w:r w:rsidRPr="00212015">
              <w:rPr>
                <w:bCs/>
                <w:lang w:val="en-US" w:eastAsia="en-US"/>
              </w:rPr>
              <w:t>GitLab</w:t>
            </w:r>
            <w:r w:rsidRPr="00212015">
              <w:rPr>
                <w:bCs/>
                <w:lang w:val="ru-RU"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инструменты мониторинга системы для обнаружения ошибок.</w:t>
            </w:r>
          </w:p>
        </w:tc>
        <w:tc>
          <w:tcPr>
            <w:tcW w:w="2977" w:type="dxa"/>
            <w:shd w:val="clear" w:color="auto" w:fill="auto"/>
          </w:tcPr>
          <w:p w:rsidR="00230042" w:rsidRPr="00212015" w:rsidRDefault="00230042" w:rsidP="00DA3A4C">
            <w:pPr>
              <w:pStyle w:val="ae"/>
              <w:numPr>
                <w:ilvl w:val="0"/>
                <w:numId w:val="33"/>
              </w:numPr>
              <w:spacing w:before="0" w:after="0"/>
              <w:ind w:left="0" w:firstLine="0"/>
              <w:rPr>
                <w:bCs/>
                <w:lang w:eastAsia="en-US"/>
              </w:rPr>
            </w:pPr>
            <w:r w:rsidRPr="00212015">
              <w:rPr>
                <w:bCs/>
                <w:lang w:val="ru-RU" w:eastAsia="en-US"/>
              </w:rPr>
              <w:t>Планирования, развёртывания и тестирования информационных систем полного цикла</w:t>
            </w:r>
            <w:r w:rsidRPr="00212015">
              <w:rPr>
                <w:bCs/>
                <w:lang w:eastAsia="en-US"/>
              </w:rPr>
              <w:t xml:space="preserve">; </w:t>
            </w:r>
          </w:p>
          <w:p w:rsidR="00230042" w:rsidRPr="00212015" w:rsidRDefault="00230042" w:rsidP="00DA3A4C">
            <w:pPr>
              <w:pStyle w:val="ae"/>
              <w:numPr>
                <w:ilvl w:val="0"/>
                <w:numId w:val="33"/>
              </w:numPr>
              <w:suppressAutoHyphens/>
              <w:spacing w:after="0"/>
              <w:ind w:left="0" w:firstLine="0"/>
            </w:pPr>
            <w:r w:rsidRPr="00212015">
              <w:rPr>
                <w:bCs/>
                <w:lang w:val="ru-RU" w:eastAsia="en-US"/>
              </w:rPr>
              <w:t>Работы с облачными и сетевыми технологиями</w:t>
            </w:r>
            <w:r w:rsidRPr="00212015">
              <w:rPr>
                <w:bCs/>
                <w:lang w:eastAsia="en-US"/>
              </w:rPr>
              <w:t>.</w:t>
            </w:r>
          </w:p>
        </w:tc>
      </w:tr>
    </w:tbl>
    <w:p w:rsidR="00A34477" w:rsidRPr="00212015" w:rsidRDefault="00A34477" w:rsidP="00C77342">
      <w:pPr>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1.3. Распределение планируемых результатов освоения профессионального модуля:</w:t>
      </w:r>
    </w:p>
    <w:p w:rsidR="00A34477" w:rsidRPr="00212015" w:rsidRDefault="00A34477"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E421F8" w:rsidRPr="00212015" w:rsidTr="00DA3A4C">
        <w:trPr>
          <w:trHeight w:val="649"/>
        </w:trPr>
        <w:tc>
          <w:tcPr>
            <w:tcW w:w="1101" w:type="dxa"/>
            <w:hideMark/>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 xml:space="preserve">Код </w:t>
            </w:r>
          </w:p>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ПК, ЛР</w:t>
            </w:r>
          </w:p>
        </w:tc>
        <w:tc>
          <w:tcPr>
            <w:tcW w:w="245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Наименование</w:t>
            </w:r>
          </w:p>
        </w:tc>
        <w:tc>
          <w:tcPr>
            <w:tcW w:w="3077"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Умения</w:t>
            </w:r>
          </w:p>
        </w:tc>
        <w:tc>
          <w:tcPr>
            <w:tcW w:w="3260" w:type="dxa"/>
            <w:hideMark/>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Знания</w:t>
            </w:r>
          </w:p>
        </w:tc>
      </w:tr>
      <w:tr w:rsidR="00E421F8" w:rsidRPr="00212015" w:rsidTr="00DA3A4C">
        <w:trPr>
          <w:trHeight w:val="649"/>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ОК 1</w:t>
            </w:r>
          </w:p>
        </w:tc>
        <w:tc>
          <w:tcPr>
            <w:tcW w:w="2451" w:type="dxa"/>
          </w:tcPr>
          <w:p w:rsidR="00E421F8" w:rsidRPr="00212015" w:rsidRDefault="00E421F8" w:rsidP="00DA3A4C">
            <w:pPr>
              <w:pStyle w:val="afffffc"/>
              <w:widowControl w:val="0"/>
              <w:tabs>
                <w:tab w:val="left" w:pos="900"/>
              </w:tabs>
              <w:ind w:left="0" w:firstLine="0"/>
              <w:jc w:val="both"/>
              <w:rPr>
                <w:rFonts w:ascii="Times New Roman" w:hAnsi="Times New Roman"/>
                <w:sz w:val="24"/>
                <w:szCs w:val="28"/>
              </w:rPr>
            </w:pPr>
            <w:r w:rsidRPr="00212015">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E421F8" w:rsidRPr="00212015" w:rsidRDefault="00E421F8" w:rsidP="00DA3A4C">
            <w:pPr>
              <w:pStyle w:val="ae"/>
              <w:spacing w:after="0"/>
              <w:ind w:left="0"/>
            </w:pPr>
            <w:r w:rsidRPr="00212015">
              <w:t>1.</w:t>
            </w:r>
            <w:r w:rsidRPr="00212015">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pStyle w:val="ae"/>
              <w:spacing w:after="0"/>
              <w:ind w:left="0"/>
            </w:pPr>
            <w:r w:rsidRPr="00212015">
              <w:t>3.</w:t>
            </w:r>
            <w:r w:rsidRPr="00212015">
              <w:tab/>
              <w:t xml:space="preserve">настраивать всю инфраструктуру разработки;  </w:t>
            </w:r>
          </w:p>
          <w:p w:rsidR="00E421F8" w:rsidRPr="00212015" w:rsidRDefault="00E421F8" w:rsidP="00DA3A4C">
            <w:pPr>
              <w:pStyle w:val="ae"/>
              <w:spacing w:after="0"/>
              <w:ind w:left="0"/>
            </w:pPr>
            <w:r w:rsidRPr="00212015">
              <w:t>5.</w:t>
            </w:r>
            <w:r w:rsidRPr="00212015">
              <w:tab/>
              <w:t>настраивать инструменты для автоматизации тестирования;</w:t>
            </w:r>
          </w:p>
          <w:p w:rsidR="00E421F8" w:rsidRPr="00212015" w:rsidRDefault="00E421F8" w:rsidP="00DA3A4C">
            <w:pPr>
              <w:pStyle w:val="ae"/>
              <w:spacing w:before="0" w:after="0"/>
              <w:ind w:left="0"/>
            </w:pPr>
            <w:r w:rsidRPr="00212015">
              <w:t>8.</w:t>
            </w:r>
            <w:r w:rsidRPr="00212015">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02</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E421F8" w:rsidRPr="00212015" w:rsidRDefault="00E421F8" w:rsidP="00DA3A4C">
            <w:pPr>
              <w:pStyle w:val="ae"/>
              <w:spacing w:after="0"/>
              <w:ind w:left="0"/>
            </w:pPr>
            <w:r w:rsidRPr="00212015">
              <w:t>2.</w:t>
            </w:r>
            <w:r w:rsidRPr="00212015">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pStyle w:val="ae"/>
              <w:spacing w:after="0"/>
              <w:ind w:left="0"/>
            </w:pPr>
            <w:r w:rsidRPr="00212015">
              <w:t>4.</w:t>
            </w:r>
            <w:r w:rsidRPr="00212015">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pStyle w:val="ae"/>
              <w:spacing w:after="0"/>
              <w:ind w:left="0"/>
            </w:pPr>
            <w:r w:rsidRPr="00212015">
              <w:t>6.</w:t>
            </w:r>
            <w:r w:rsidRPr="00212015">
              <w:tab/>
              <w:t>работать с облачными сервисами;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протоколы сетевых соединений;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03</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E421F8" w:rsidRPr="00212015" w:rsidRDefault="00E421F8" w:rsidP="00DA3A4C">
            <w:pPr>
              <w:pStyle w:val="ae"/>
              <w:spacing w:after="0"/>
              <w:ind w:left="0"/>
            </w:pPr>
            <w:r w:rsidRPr="00212015">
              <w:t>1.</w:t>
            </w:r>
            <w:r w:rsidRPr="00212015">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pStyle w:val="ae"/>
              <w:spacing w:after="0"/>
              <w:ind w:left="0"/>
            </w:pPr>
            <w:r w:rsidRPr="00212015">
              <w:t>3.</w:t>
            </w:r>
            <w:r w:rsidRPr="00212015">
              <w:tab/>
              <w:t xml:space="preserve">настраивать всю инфраструктуру разработки;  </w:t>
            </w:r>
          </w:p>
          <w:p w:rsidR="00E421F8" w:rsidRPr="00212015" w:rsidRDefault="00E421F8" w:rsidP="00DA3A4C">
            <w:pPr>
              <w:pStyle w:val="ae"/>
              <w:spacing w:after="0"/>
              <w:ind w:left="0"/>
            </w:pPr>
            <w:r w:rsidRPr="00212015">
              <w:t>5.</w:t>
            </w:r>
            <w:r w:rsidRPr="00212015">
              <w:tab/>
              <w:t xml:space="preserve">настраивать инструменты для </w:t>
            </w:r>
            <w:r w:rsidRPr="00212015">
              <w:lastRenderedPageBreak/>
              <w:t>автоматизации тестирования;</w:t>
            </w:r>
          </w:p>
          <w:p w:rsidR="00E421F8" w:rsidRPr="00212015" w:rsidRDefault="00E421F8" w:rsidP="00DA3A4C">
            <w:pPr>
              <w:pStyle w:val="ae"/>
              <w:spacing w:before="0" w:after="0"/>
              <w:ind w:left="0"/>
            </w:pPr>
            <w:r w:rsidRPr="00212015">
              <w:t>8.</w:t>
            </w:r>
            <w:r w:rsidRPr="00212015">
              <w:tab/>
              <w:t>настраивать системы виртуализации.</w:t>
            </w:r>
          </w:p>
        </w:tc>
        <w:tc>
          <w:tcPr>
            <w:tcW w:w="3260" w:type="dxa"/>
          </w:tcPr>
          <w:p w:rsidR="00E421F8" w:rsidRPr="00212015" w:rsidRDefault="00E421F8" w:rsidP="00DA3A4C">
            <w:pPr>
              <w:suppressAutoHyphens/>
              <w:spacing w:after="0"/>
              <w:rPr>
                <w:rFonts w:ascii="Times New Roman" w:hAnsi="Times New Roman"/>
                <w:iCs/>
                <w:sz w:val="24"/>
                <w:szCs w:val="24"/>
              </w:rPr>
            </w:pPr>
            <w:r w:rsidRPr="00212015">
              <w:rPr>
                <w:rFonts w:ascii="Times New Roman" w:hAnsi="Times New Roman"/>
                <w:iCs/>
                <w:sz w:val="24"/>
                <w:szCs w:val="24"/>
              </w:rPr>
              <w:lastRenderedPageBreak/>
              <w:t>1.</w:t>
            </w:r>
            <w:r w:rsidRPr="00212015">
              <w:rPr>
                <w:rFonts w:ascii="Times New Roman" w:hAnsi="Times New Roman"/>
                <w:iCs/>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iCs/>
                <w:sz w:val="24"/>
                <w:szCs w:val="24"/>
              </w:rPr>
            </w:pPr>
            <w:r w:rsidRPr="00212015">
              <w:rPr>
                <w:rFonts w:ascii="Times New Roman" w:hAnsi="Times New Roman"/>
                <w:iCs/>
                <w:sz w:val="24"/>
                <w:szCs w:val="24"/>
              </w:rPr>
              <w:t>3.</w:t>
            </w:r>
            <w:r w:rsidRPr="00212015">
              <w:rPr>
                <w:rFonts w:ascii="Times New Roman" w:hAnsi="Times New Roman"/>
                <w:iCs/>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iCs/>
                <w:sz w:val="24"/>
                <w:szCs w:val="24"/>
              </w:rPr>
            </w:pP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lastRenderedPageBreak/>
              <w:t>ОК 4</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настраивать всю инфраструктуру разработки;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05</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 xml:space="preserve">ОК 6 </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sz w:val="24"/>
                <w:szCs w:val="24"/>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протоколы сетевых соединений;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основы облачных технологий;</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ОК 7</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 xml:space="preserve">Содействовать сохранению </w:t>
            </w:r>
            <w:r w:rsidRPr="00212015">
              <w:rPr>
                <w:rFonts w:ascii="Times New Roman" w:hAnsi="Times New Roman"/>
                <w:sz w:val="24"/>
                <w:szCs w:val="28"/>
              </w:rPr>
              <w:lastRenderedPageBreak/>
              <w:t>окружающей среды, ресурсосбережению, эффективно действовать в чрезвычайных ситуациях.</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4.</w:t>
            </w:r>
            <w:r w:rsidRPr="00212015">
              <w:rPr>
                <w:rFonts w:ascii="Times New Roman" w:hAnsi="Times New Roman"/>
                <w:bCs/>
                <w:sz w:val="24"/>
                <w:szCs w:val="24"/>
                <w:lang w:eastAsia="en-US"/>
              </w:rPr>
              <w:tab/>
              <w:t>мониторить статусы сервисов, серверов и сете</w:t>
            </w:r>
            <w:r w:rsidRPr="00212015">
              <w:rPr>
                <w:rFonts w:ascii="Times New Roman" w:hAnsi="Times New Roman"/>
                <w:bCs/>
                <w:sz w:val="24"/>
                <w:szCs w:val="24"/>
                <w:lang w:eastAsia="en-US"/>
              </w:rPr>
              <w:lastRenderedPageBreak/>
              <w:t xml:space="preserve">вого оборудования с помощью специализированных инструментов;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lastRenderedPageBreak/>
              <w:t>ОК 8</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настраивать всю инфраструктуру разработки; </w:t>
            </w:r>
          </w:p>
          <w:p w:rsidR="00E421F8" w:rsidRPr="00212015" w:rsidRDefault="00E421F8" w:rsidP="00DA3A4C">
            <w:pPr>
              <w:suppressAutoHyphens/>
              <w:autoSpaceDE w:val="0"/>
              <w:autoSpaceDN w:val="0"/>
              <w:adjustRightInd w:val="0"/>
              <w:spacing w:after="0"/>
              <w:rPr>
                <w:rFonts w:ascii="Times New Roman" w:hAnsi="Times New Roman"/>
                <w:sz w:val="24"/>
                <w:szCs w:val="24"/>
              </w:rPr>
            </w:pP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09</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10</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протоколы сетевых соединений;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5.</w:t>
            </w:r>
            <w:r w:rsidRPr="00212015">
              <w:rPr>
                <w:rFonts w:ascii="Times New Roman" w:hAnsi="Times New Roman"/>
                <w:sz w:val="24"/>
                <w:szCs w:val="24"/>
              </w:rPr>
              <w:tab/>
              <w:t>инструменты для контейнеризации приложений;</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 xml:space="preserve">инструменты мониторинга системы для </w:t>
            </w:r>
            <w:r w:rsidRPr="00212015">
              <w:rPr>
                <w:rFonts w:ascii="Times New Roman" w:hAnsi="Times New Roman"/>
                <w:sz w:val="24"/>
                <w:szCs w:val="24"/>
              </w:rPr>
              <w:lastRenderedPageBreak/>
              <w:t>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rPr>
              <w:lastRenderedPageBreak/>
              <w:t>ПК 12.1. </w:t>
            </w:r>
          </w:p>
        </w:tc>
        <w:tc>
          <w:tcPr>
            <w:tcW w:w="2451" w:type="dxa"/>
          </w:tcPr>
          <w:p w:rsidR="00E421F8" w:rsidRPr="00212015" w:rsidRDefault="00E421F8" w:rsidP="00DA3A4C">
            <w:pPr>
              <w:pStyle w:val="afffffc"/>
              <w:widowControl w:val="0"/>
              <w:spacing w:line="228" w:lineRule="auto"/>
              <w:ind w:left="0" w:firstLine="0"/>
              <w:jc w:val="both"/>
              <w:rPr>
                <w:rFonts w:ascii="Times New Roman" w:hAnsi="Times New Roman"/>
              </w:rPr>
            </w:pPr>
            <w:r w:rsidRPr="00212015">
              <w:rPr>
                <w:rFonts w:ascii="Times New Roman" w:hAnsi="Times New Roman"/>
                <w:sz w:val="24"/>
              </w:rPr>
              <w:t>Выполнять работы по виртуализации, системному администрированию и подготовке среды развёртывания с использованием специализированных программных средств.</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t>ПК</w:t>
            </w:r>
            <w:r w:rsidRPr="00212015">
              <w:rPr>
                <w:rFonts w:ascii="Times New Roman" w:hAnsi="Times New Roman"/>
              </w:rPr>
              <w:t xml:space="preserve"> </w:t>
            </w:r>
            <w:r w:rsidRPr="00212015">
              <w:rPr>
                <w:rFonts w:ascii="Times New Roman" w:hAnsi="Times New Roman"/>
                <w:szCs w:val="28"/>
              </w:rPr>
              <w:t>12.2</w:t>
            </w:r>
          </w:p>
        </w:tc>
        <w:tc>
          <w:tcPr>
            <w:tcW w:w="2451" w:type="dxa"/>
          </w:tcPr>
          <w:p w:rsidR="00E421F8" w:rsidRPr="00212015" w:rsidRDefault="00E421F8" w:rsidP="00DA3A4C">
            <w:pPr>
              <w:widowControl w:val="0"/>
              <w:suppressAutoHyphens/>
              <w:jc w:val="both"/>
              <w:rPr>
                <w:rFonts w:ascii="Times New Roman" w:hAnsi="Times New Roman"/>
              </w:rPr>
            </w:pPr>
            <w:r w:rsidRPr="00212015">
              <w:rPr>
                <w:rFonts w:ascii="Times New Roman" w:hAnsi="Times New Roman"/>
              </w:rPr>
              <w:t>Анализировать и формировать соглашения с командами по процессам, используемым технологиям и инструментам</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t>ПК 12.3</w:t>
            </w:r>
          </w:p>
        </w:tc>
        <w:tc>
          <w:tcPr>
            <w:tcW w:w="2451" w:type="dxa"/>
          </w:tcPr>
          <w:p w:rsidR="00E421F8" w:rsidRPr="00212015" w:rsidRDefault="00E421F8" w:rsidP="00DA3A4C">
            <w:pPr>
              <w:widowControl w:val="0"/>
              <w:suppressAutoHyphens/>
              <w:spacing w:after="0" w:line="240" w:lineRule="auto"/>
              <w:jc w:val="both"/>
              <w:rPr>
                <w:rFonts w:ascii="Times New Roman" w:hAnsi="Times New Roman"/>
                <w:sz w:val="24"/>
                <w:szCs w:val="28"/>
              </w:rPr>
            </w:pPr>
            <w:r w:rsidRPr="00212015">
              <w:rPr>
                <w:rFonts w:ascii="Times New Roman" w:hAnsi="Times New Roman"/>
                <w:sz w:val="24"/>
              </w:rPr>
              <w:t>Настраивать механизмы работы с данными, в т.ч. с использованием облачных сервисов и технологий</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6.</w:t>
            </w:r>
            <w:r w:rsidRPr="00212015">
              <w:rPr>
                <w:rFonts w:ascii="Times New Roman" w:hAnsi="Times New Roman"/>
                <w:sz w:val="24"/>
                <w:szCs w:val="24"/>
              </w:rPr>
              <w:tab/>
              <w:t>работать с облачными сервисами;</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составлять сопутствующую документацию;</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настраивать си-</w:t>
            </w:r>
            <w:r w:rsidRPr="00212015">
              <w:rPr>
                <w:rFonts w:ascii="Times New Roman" w:hAnsi="Times New Roman"/>
                <w:sz w:val="24"/>
                <w:szCs w:val="24"/>
              </w:rPr>
              <w:lastRenderedPageBreak/>
              <w:t>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lastRenderedPageBreak/>
              <w:t>ПК 12.4</w:t>
            </w:r>
          </w:p>
        </w:tc>
        <w:tc>
          <w:tcPr>
            <w:tcW w:w="2451" w:type="dxa"/>
          </w:tcPr>
          <w:p w:rsidR="00E421F8" w:rsidRPr="00212015" w:rsidRDefault="00E421F8" w:rsidP="00DA3A4C">
            <w:pPr>
              <w:pStyle w:val="afffffc"/>
              <w:widowControl w:val="0"/>
              <w:spacing w:line="228" w:lineRule="auto"/>
              <w:ind w:left="0" w:firstLine="0"/>
              <w:jc w:val="both"/>
              <w:rPr>
                <w:rFonts w:ascii="Times New Roman" w:hAnsi="Times New Roman"/>
                <w:bCs/>
                <w:sz w:val="24"/>
              </w:rPr>
            </w:pPr>
            <w:r w:rsidRPr="00212015">
              <w:rPr>
                <w:rFonts w:ascii="Times New Roman" w:hAnsi="Times New Roman"/>
                <w:sz w:val="24"/>
              </w:rPr>
              <w:t>Анализировать информационную инфраструктуру организации и её составляющие с целью последующей автоматизации процессов обработки данных</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5.</w:t>
            </w:r>
            <w:r w:rsidRPr="00212015">
              <w:rPr>
                <w:rFonts w:ascii="Times New Roman" w:hAnsi="Times New Roman"/>
                <w:sz w:val="24"/>
                <w:szCs w:val="24"/>
              </w:rPr>
              <w:tab/>
              <w:t>настраивать инструменты для автоматизации тестирования;</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составлять сопутствующую документацию;</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6.</w:t>
            </w:r>
            <w:r w:rsidRPr="00212015">
              <w:rPr>
                <w:rFonts w:ascii="Times New Roman" w:hAnsi="Times New Roman"/>
                <w:sz w:val="24"/>
                <w:szCs w:val="24"/>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система управления версиями GitLab;</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ЛР9</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ЛР19</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ЛР20</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ЛР21</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ЛР22</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ЛР23</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Способный анализировать производственную ситуацию, быстро принимать решения</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ЛР24</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Проявляет устойчивый интерес к политике Правительства Московской области в молодёжной сфере и участвует в мероприятиях по ее реализации</w:t>
            </w:r>
          </w:p>
        </w:tc>
      </w:tr>
    </w:tbl>
    <w:p w:rsidR="00A34477" w:rsidRPr="00212015" w:rsidRDefault="00A34477" w:rsidP="00C77342">
      <w:pPr>
        <w:spacing w:after="0" w:line="240" w:lineRule="auto"/>
        <w:ind w:firstLine="709"/>
        <w:jc w:val="both"/>
        <w:rPr>
          <w:rFonts w:ascii="Times New Roman" w:hAnsi="Times New Roman"/>
          <w:sz w:val="24"/>
          <w:szCs w:val="24"/>
        </w:rPr>
      </w:pPr>
    </w:p>
    <w:p w:rsidR="00091C4A" w:rsidRPr="00212015" w:rsidRDefault="00091C4A" w:rsidP="00C77342">
      <w:pPr>
        <w:spacing w:after="0" w:line="240" w:lineRule="auto"/>
        <w:ind w:firstLine="709"/>
        <w:rPr>
          <w:rFonts w:ascii="Times New Roman" w:hAnsi="Times New Roman"/>
          <w:b/>
          <w:sz w:val="24"/>
          <w:szCs w:val="24"/>
        </w:rPr>
      </w:pPr>
      <w:bookmarkStart w:id="2" w:name="_Hlk511591667"/>
      <w:r w:rsidRPr="00212015">
        <w:rPr>
          <w:rFonts w:ascii="Times New Roman" w:hAnsi="Times New Roman"/>
          <w:b/>
          <w:sz w:val="24"/>
          <w:szCs w:val="24"/>
        </w:rPr>
        <w:t>1.</w:t>
      </w:r>
      <w:r w:rsidR="00A34477" w:rsidRPr="00212015">
        <w:rPr>
          <w:rFonts w:ascii="Times New Roman" w:hAnsi="Times New Roman"/>
          <w:b/>
          <w:sz w:val="24"/>
          <w:szCs w:val="24"/>
        </w:rPr>
        <w:t>4</w:t>
      </w:r>
      <w:r w:rsidRPr="00212015">
        <w:rPr>
          <w:rFonts w:ascii="Times New Roman" w:hAnsi="Times New Roman"/>
          <w:b/>
          <w:sz w:val="24"/>
          <w:szCs w:val="24"/>
        </w:rPr>
        <w:t xml:space="preserve">. Количество часов, отводимое на освоение </w:t>
      </w:r>
      <w:r w:rsidR="00BF1528" w:rsidRPr="00212015">
        <w:rPr>
          <w:rFonts w:ascii="Times New Roman" w:hAnsi="Times New Roman"/>
          <w:b/>
          <w:sz w:val="24"/>
          <w:szCs w:val="24"/>
        </w:rPr>
        <w:t>учебной практики</w:t>
      </w:r>
    </w:p>
    <w:bookmarkEnd w:id="2"/>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lastRenderedPageBreak/>
        <w:t xml:space="preserve">Трудоемкость учебной практики в рамках освоения </w:t>
      </w:r>
      <w:r w:rsidR="00292C7D" w:rsidRPr="00212015">
        <w:rPr>
          <w:rFonts w:ascii="Times New Roman" w:hAnsi="Times New Roman"/>
          <w:sz w:val="24"/>
          <w:szCs w:val="24"/>
        </w:rPr>
        <w:t xml:space="preserve">профессионального модуля </w:t>
      </w:r>
      <w:r w:rsidR="00B16DA9" w:rsidRPr="00212015">
        <w:rPr>
          <w:rFonts w:ascii="Times New Roman" w:hAnsi="Times New Roman"/>
          <w:sz w:val="24"/>
          <w:szCs w:val="24"/>
        </w:rPr>
        <w:t>ПМ.12 «Основы профессии DevOps-инженер»</w:t>
      </w:r>
      <w:r w:rsidRPr="00212015">
        <w:rPr>
          <w:rFonts w:ascii="Times New Roman" w:hAnsi="Times New Roman"/>
          <w:sz w:val="24"/>
          <w:szCs w:val="24"/>
        </w:rPr>
        <w:t xml:space="preserve"> составляет </w:t>
      </w:r>
      <w:r w:rsidR="009833D0" w:rsidRPr="00212015">
        <w:rPr>
          <w:rFonts w:ascii="Times New Roman" w:hAnsi="Times New Roman"/>
          <w:sz w:val="24"/>
          <w:szCs w:val="24"/>
        </w:rPr>
        <w:t>72</w:t>
      </w:r>
      <w:r w:rsidRPr="00212015">
        <w:rPr>
          <w:rFonts w:ascii="Times New Roman" w:hAnsi="Times New Roman"/>
          <w:sz w:val="24"/>
          <w:szCs w:val="24"/>
        </w:rPr>
        <w:t xml:space="preserve"> час</w:t>
      </w:r>
      <w:r w:rsidR="009833D0" w:rsidRPr="00212015">
        <w:rPr>
          <w:rFonts w:ascii="Times New Roman" w:hAnsi="Times New Roman"/>
          <w:sz w:val="24"/>
          <w:szCs w:val="24"/>
        </w:rPr>
        <w:t>а</w:t>
      </w:r>
      <w:r w:rsidRPr="00212015">
        <w:rPr>
          <w:rFonts w:ascii="Times New Roman" w:hAnsi="Times New Roman"/>
          <w:sz w:val="24"/>
          <w:szCs w:val="24"/>
        </w:rPr>
        <w:t xml:space="preserve"> (</w:t>
      </w:r>
      <w:r w:rsidR="009833D0" w:rsidRPr="00212015">
        <w:rPr>
          <w:rFonts w:ascii="Times New Roman" w:hAnsi="Times New Roman"/>
          <w:sz w:val="24"/>
          <w:szCs w:val="24"/>
        </w:rPr>
        <w:t>2</w:t>
      </w:r>
      <w:r w:rsidRPr="00212015">
        <w:rPr>
          <w:rFonts w:ascii="Times New Roman" w:hAnsi="Times New Roman"/>
          <w:sz w:val="24"/>
          <w:szCs w:val="24"/>
        </w:rPr>
        <w:t xml:space="preserve"> недел</w:t>
      </w:r>
      <w:r w:rsidR="006372AB" w:rsidRPr="00212015">
        <w:rPr>
          <w:rFonts w:ascii="Times New Roman" w:hAnsi="Times New Roman"/>
          <w:sz w:val="24"/>
          <w:szCs w:val="24"/>
        </w:rPr>
        <w:t>и</w:t>
      </w:r>
      <w:r w:rsidRPr="00212015">
        <w:rPr>
          <w:rFonts w:ascii="Times New Roman" w:hAnsi="Times New Roman"/>
          <w:sz w:val="24"/>
          <w:szCs w:val="24"/>
        </w:rPr>
        <w:t>).</w:t>
      </w: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616EE" w:rsidRPr="00212015">
        <w:rPr>
          <w:rFonts w:ascii="Times New Roman" w:hAnsi="Times New Roman"/>
          <w:sz w:val="24"/>
          <w:szCs w:val="24"/>
        </w:rPr>
        <w:t>09.02.07 «Информационные системы и программирование»</w:t>
      </w:r>
      <w:r w:rsidR="003F0D25" w:rsidRPr="00212015">
        <w:rPr>
          <w:rFonts w:ascii="Times New Roman" w:hAnsi="Times New Roman"/>
          <w:sz w:val="24"/>
          <w:szCs w:val="24"/>
        </w:rPr>
        <w:t xml:space="preserve"> </w:t>
      </w:r>
      <w:r w:rsidRPr="00212015">
        <w:rPr>
          <w:rFonts w:ascii="Times New Roman" w:hAnsi="Times New Roman"/>
          <w:sz w:val="24"/>
          <w:szCs w:val="24"/>
        </w:rPr>
        <w:t xml:space="preserve">и графиком учебного процесса. Практика проводится на </w:t>
      </w:r>
      <w:r w:rsidR="009833D0" w:rsidRPr="00212015">
        <w:rPr>
          <w:rFonts w:ascii="Times New Roman" w:hAnsi="Times New Roman"/>
          <w:sz w:val="24"/>
          <w:szCs w:val="24"/>
        </w:rPr>
        <w:t>4 курсе в 8</w:t>
      </w:r>
      <w:r w:rsidRPr="00212015">
        <w:rPr>
          <w:rFonts w:ascii="Times New Roman" w:hAnsi="Times New Roman"/>
          <w:sz w:val="24"/>
          <w:szCs w:val="24"/>
        </w:rPr>
        <w:t xml:space="preserve"> семестре концентрированно.</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A34477" w:rsidRPr="00212015">
        <w:rPr>
          <w:rFonts w:ascii="Times New Roman" w:hAnsi="Times New Roman"/>
          <w:b/>
          <w:sz w:val="24"/>
          <w:szCs w:val="24"/>
        </w:rPr>
        <w:t>5</w:t>
      </w:r>
      <w:r w:rsidRPr="00212015">
        <w:rPr>
          <w:rFonts w:ascii="Times New Roman" w:hAnsi="Times New Roman"/>
          <w:b/>
          <w:sz w:val="24"/>
          <w:szCs w:val="24"/>
        </w:rPr>
        <w:t xml:space="preserve">. </w:t>
      </w:r>
      <w:bookmarkStart w:id="3" w:name="bookmark8"/>
      <w:bookmarkStart w:id="4" w:name="bookmark9"/>
      <w:r w:rsidRPr="00212015">
        <w:rPr>
          <w:rFonts w:ascii="Times New Roman" w:hAnsi="Times New Roman"/>
          <w:b/>
          <w:sz w:val="24"/>
          <w:szCs w:val="24"/>
          <w:lang w:bidi="ru-RU"/>
        </w:rPr>
        <w:t xml:space="preserve">Место </w:t>
      </w:r>
      <w:r w:rsidR="00A67D79" w:rsidRPr="00212015">
        <w:rPr>
          <w:rFonts w:ascii="Times New Roman" w:hAnsi="Times New Roman"/>
          <w:b/>
          <w:sz w:val="24"/>
          <w:szCs w:val="24"/>
          <w:lang w:bidi="ru-RU"/>
        </w:rPr>
        <w:t>учебной практики УП.1</w:t>
      </w:r>
      <w:r w:rsidR="00305CFB" w:rsidRPr="00212015">
        <w:rPr>
          <w:rFonts w:ascii="Times New Roman" w:hAnsi="Times New Roman"/>
          <w:b/>
          <w:sz w:val="24"/>
          <w:szCs w:val="24"/>
          <w:lang w:bidi="ru-RU"/>
        </w:rPr>
        <w:t>2</w:t>
      </w:r>
      <w:r w:rsidRPr="00212015">
        <w:rPr>
          <w:rFonts w:ascii="Times New Roman" w:hAnsi="Times New Roman"/>
          <w:b/>
          <w:sz w:val="24"/>
          <w:szCs w:val="24"/>
          <w:lang w:bidi="ru-RU"/>
        </w:rPr>
        <w:t>.01 в структуре профессионального модуля ПМ.</w:t>
      </w:r>
      <w:bookmarkEnd w:id="3"/>
      <w:bookmarkEnd w:id="4"/>
      <w:r w:rsidR="00A67D79" w:rsidRPr="00212015">
        <w:rPr>
          <w:rFonts w:ascii="Times New Roman" w:hAnsi="Times New Roman"/>
          <w:b/>
          <w:sz w:val="24"/>
          <w:szCs w:val="24"/>
          <w:lang w:bidi="ru-RU"/>
        </w:rPr>
        <w:t>1</w:t>
      </w:r>
      <w:r w:rsidR="00305CFB" w:rsidRPr="00212015">
        <w:rPr>
          <w:rFonts w:ascii="Times New Roman" w:hAnsi="Times New Roman"/>
          <w:b/>
          <w:sz w:val="24"/>
          <w:szCs w:val="24"/>
          <w:lang w:bidi="ru-RU"/>
        </w:rPr>
        <w:t>2</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Учебная практика </w:t>
      </w:r>
      <w:r w:rsidR="00A67D79" w:rsidRPr="00212015">
        <w:rPr>
          <w:rFonts w:ascii="Times New Roman" w:hAnsi="Times New Roman"/>
          <w:sz w:val="24"/>
          <w:szCs w:val="24"/>
        </w:rPr>
        <w:t>УП.1</w:t>
      </w:r>
      <w:r w:rsidR="00305CFB" w:rsidRPr="00212015">
        <w:rPr>
          <w:rFonts w:ascii="Times New Roman" w:hAnsi="Times New Roman"/>
          <w:sz w:val="24"/>
          <w:szCs w:val="24"/>
        </w:rPr>
        <w:t>2</w:t>
      </w:r>
      <w:r w:rsidRPr="00212015">
        <w:rPr>
          <w:rFonts w:ascii="Times New Roman" w:hAnsi="Times New Roman"/>
          <w:sz w:val="24"/>
          <w:szCs w:val="24"/>
        </w:rPr>
        <w:t>.01 проводится, в соответствии с утвержденным учебным планом, после прохождения междисциплинарных курсов (МДК) в рамках профессионального модуля «</w:t>
      </w:r>
      <w:r w:rsidR="00EA6685" w:rsidRPr="00212015">
        <w:rPr>
          <w:rFonts w:ascii="Times New Roman" w:hAnsi="Times New Roman"/>
          <w:sz w:val="24"/>
          <w:szCs w:val="24"/>
        </w:rPr>
        <w:t>Основы профессии DevOps-инженер</w:t>
      </w:r>
      <w:r w:rsidRPr="00212015">
        <w:rPr>
          <w:rFonts w:ascii="Times New Roman" w:hAnsi="Times New Roman"/>
          <w:sz w:val="24"/>
          <w:szCs w:val="24"/>
        </w:rPr>
        <w:t>»:</w:t>
      </w:r>
    </w:p>
    <w:p w:rsidR="00A67D79" w:rsidRPr="00212015" w:rsidRDefault="00A67D79"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МДК.12.01. Системное администрирование и управление инфраструктурой </w:t>
      </w:r>
    </w:p>
    <w:p w:rsidR="00E13AB6" w:rsidRPr="00212015" w:rsidRDefault="00A67D79"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МДК.12.02. Инструментальные средства DevOps-инженера</w:t>
      </w:r>
    </w:p>
    <w:p w:rsidR="00C77342" w:rsidRPr="00212015" w:rsidRDefault="00C77342" w:rsidP="00C77342">
      <w:pPr>
        <w:spacing w:after="0" w:line="240" w:lineRule="auto"/>
        <w:ind w:firstLine="709"/>
        <w:rPr>
          <w:rFonts w:ascii="Times New Roman" w:hAnsi="Times New Roman"/>
          <w:b/>
          <w:sz w:val="24"/>
          <w:szCs w:val="24"/>
        </w:rPr>
      </w:pPr>
    </w:p>
    <w:p w:rsidR="00C77342" w:rsidRPr="00212015" w:rsidRDefault="00C77342" w:rsidP="00C77342">
      <w:pPr>
        <w:spacing w:after="0" w:line="240" w:lineRule="auto"/>
        <w:ind w:firstLine="709"/>
        <w:rPr>
          <w:rFonts w:ascii="Times New Roman" w:hAnsi="Times New Roman"/>
          <w:b/>
          <w:sz w:val="24"/>
          <w:szCs w:val="24"/>
        </w:rPr>
      </w:pPr>
    </w:p>
    <w:p w:rsidR="00E13AB6" w:rsidRPr="00212015" w:rsidRDefault="00E13AB6" w:rsidP="00C77342">
      <w:pPr>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A34477" w:rsidRPr="00212015">
        <w:rPr>
          <w:rFonts w:ascii="Times New Roman" w:hAnsi="Times New Roman"/>
          <w:b/>
          <w:sz w:val="24"/>
          <w:szCs w:val="24"/>
        </w:rPr>
        <w:t>6</w:t>
      </w:r>
      <w:r w:rsidRPr="00212015">
        <w:rPr>
          <w:rFonts w:ascii="Times New Roman" w:hAnsi="Times New Roman"/>
          <w:b/>
          <w:sz w:val="24"/>
          <w:szCs w:val="24"/>
        </w:rPr>
        <w:t xml:space="preserve">. </w:t>
      </w:r>
      <w:bookmarkStart w:id="5" w:name="bookmark12"/>
      <w:bookmarkStart w:id="6" w:name="bookmark13"/>
      <w:r w:rsidRPr="00212015">
        <w:rPr>
          <w:rFonts w:ascii="Times New Roman" w:hAnsi="Times New Roman"/>
          <w:b/>
          <w:sz w:val="24"/>
          <w:szCs w:val="24"/>
          <w:lang w:bidi="ru-RU"/>
        </w:rPr>
        <w:t>Место прохождения практики</w:t>
      </w:r>
      <w:bookmarkEnd w:id="5"/>
      <w:bookmarkEnd w:id="6"/>
    </w:p>
    <w:p w:rsidR="00C77342" w:rsidRPr="00212015" w:rsidRDefault="00C77342"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E13AB6" w:rsidRPr="00212015" w:rsidRDefault="00E421F8"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br w:type="page"/>
      </w:r>
      <w:r w:rsidR="00E13AB6" w:rsidRPr="00212015">
        <w:rPr>
          <w:rFonts w:ascii="Times New Roman" w:hAnsi="Times New Roman"/>
          <w:b/>
          <w:sz w:val="24"/>
          <w:szCs w:val="24"/>
        </w:rPr>
        <w:lastRenderedPageBreak/>
        <w:t xml:space="preserve">2. СТРУКТУРА И СОДЕРЖАНИЕ </w:t>
      </w:r>
      <w:r w:rsidR="00FF4791" w:rsidRPr="00212015">
        <w:rPr>
          <w:rFonts w:ascii="Times New Roman" w:hAnsi="Times New Roman"/>
          <w:b/>
          <w:sz w:val="24"/>
          <w:szCs w:val="24"/>
        </w:rPr>
        <w:t>УЧЕБНОЙ</w:t>
      </w:r>
      <w:r w:rsidR="00E13AB6"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ind w:firstLine="709"/>
        <w:rPr>
          <w:rFonts w:ascii="Times New Roman" w:hAnsi="Times New Roman"/>
          <w:b/>
          <w:sz w:val="24"/>
          <w:szCs w:val="24"/>
        </w:rPr>
      </w:pPr>
    </w:p>
    <w:p w:rsidR="00E13AB6" w:rsidRPr="00212015" w:rsidRDefault="00E13AB6"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 xml:space="preserve">2.1. Тематический план и содержание </w:t>
      </w:r>
      <w:r w:rsidR="00FF4791" w:rsidRPr="00212015">
        <w:rPr>
          <w:rFonts w:ascii="Times New Roman" w:hAnsi="Times New Roman"/>
          <w:b/>
          <w:sz w:val="24"/>
          <w:szCs w:val="24"/>
        </w:rPr>
        <w:t>учебной</w:t>
      </w:r>
      <w:r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212015" w:rsidTr="000A4F50">
        <w:tc>
          <w:tcPr>
            <w:tcW w:w="3454" w:type="dxa"/>
            <w:shd w:val="clear" w:color="auto" w:fill="auto"/>
            <w:vAlign w:val="center"/>
          </w:tcPr>
          <w:p w:rsidR="00E13AB6" w:rsidRPr="00212015" w:rsidRDefault="00E13AB6" w:rsidP="00C77342">
            <w:pPr>
              <w:pStyle w:val="TableParagraph"/>
              <w:ind w:left="0"/>
              <w:jc w:val="center"/>
              <w:rPr>
                <w:b/>
                <w:sz w:val="24"/>
                <w:szCs w:val="24"/>
              </w:rPr>
            </w:pPr>
            <w:r w:rsidRPr="00212015">
              <w:rPr>
                <w:b/>
                <w:sz w:val="24"/>
                <w:szCs w:val="24"/>
              </w:rPr>
              <w:t>Наименование разделов и тем</w:t>
            </w:r>
            <w:r w:rsidRPr="00212015">
              <w:rPr>
                <w:b/>
                <w:spacing w:val="-57"/>
                <w:sz w:val="24"/>
                <w:szCs w:val="24"/>
              </w:rPr>
              <w:t xml:space="preserve"> </w:t>
            </w:r>
            <w:r w:rsidR="00AE6AA7" w:rsidRPr="00212015">
              <w:rPr>
                <w:b/>
                <w:spacing w:val="-57"/>
                <w:sz w:val="24"/>
                <w:szCs w:val="24"/>
              </w:rPr>
              <w:t xml:space="preserve"> </w:t>
            </w:r>
            <w:r w:rsidRPr="00212015">
              <w:rPr>
                <w:b/>
                <w:sz w:val="24"/>
                <w:szCs w:val="24"/>
              </w:rPr>
              <w:t>производственной</w:t>
            </w:r>
            <w:r w:rsidRPr="00212015">
              <w:rPr>
                <w:b/>
                <w:spacing w:val="-1"/>
                <w:sz w:val="24"/>
                <w:szCs w:val="24"/>
              </w:rPr>
              <w:t xml:space="preserve"> </w:t>
            </w:r>
            <w:r w:rsidRPr="00212015">
              <w:rPr>
                <w:b/>
                <w:sz w:val="24"/>
                <w:szCs w:val="24"/>
              </w:rPr>
              <w:t>практики</w:t>
            </w:r>
          </w:p>
        </w:tc>
        <w:tc>
          <w:tcPr>
            <w:tcW w:w="6034" w:type="dxa"/>
            <w:shd w:val="clear" w:color="auto" w:fill="auto"/>
            <w:vAlign w:val="center"/>
          </w:tcPr>
          <w:p w:rsidR="00E13AB6" w:rsidRPr="00212015" w:rsidRDefault="00E13AB6" w:rsidP="00C77342">
            <w:pPr>
              <w:pStyle w:val="TableParagraph"/>
              <w:ind w:left="0"/>
              <w:jc w:val="center"/>
              <w:rPr>
                <w:b/>
                <w:sz w:val="24"/>
                <w:szCs w:val="24"/>
              </w:rPr>
            </w:pPr>
            <w:r w:rsidRPr="00212015">
              <w:rPr>
                <w:b/>
                <w:sz w:val="24"/>
                <w:szCs w:val="24"/>
              </w:rPr>
              <w:t>Виды</w:t>
            </w:r>
            <w:r w:rsidRPr="00212015">
              <w:rPr>
                <w:b/>
                <w:spacing w:val="-2"/>
                <w:sz w:val="24"/>
                <w:szCs w:val="24"/>
              </w:rPr>
              <w:t xml:space="preserve"> </w:t>
            </w:r>
            <w:r w:rsidRPr="00212015">
              <w:rPr>
                <w:b/>
                <w:sz w:val="24"/>
                <w:szCs w:val="24"/>
              </w:rPr>
              <w:t>работ</w:t>
            </w:r>
          </w:p>
        </w:tc>
        <w:tc>
          <w:tcPr>
            <w:tcW w:w="933" w:type="dxa"/>
            <w:shd w:val="clear" w:color="auto" w:fill="auto"/>
            <w:vAlign w:val="center"/>
          </w:tcPr>
          <w:p w:rsidR="00970955" w:rsidRPr="00212015" w:rsidRDefault="00E13AB6" w:rsidP="00C77342">
            <w:pPr>
              <w:pStyle w:val="TableParagraph"/>
              <w:ind w:left="0"/>
              <w:jc w:val="center"/>
              <w:rPr>
                <w:b/>
                <w:spacing w:val="-58"/>
                <w:sz w:val="24"/>
                <w:szCs w:val="24"/>
              </w:rPr>
            </w:pPr>
            <w:r w:rsidRPr="00212015">
              <w:rPr>
                <w:b/>
                <w:sz w:val="24"/>
                <w:szCs w:val="24"/>
              </w:rPr>
              <w:t>Объем</w:t>
            </w:r>
          </w:p>
          <w:p w:rsidR="00E13AB6" w:rsidRPr="00212015" w:rsidRDefault="00E13AB6" w:rsidP="00C77342">
            <w:pPr>
              <w:pStyle w:val="TableParagraph"/>
              <w:ind w:left="0"/>
              <w:jc w:val="center"/>
              <w:rPr>
                <w:b/>
                <w:sz w:val="24"/>
                <w:szCs w:val="24"/>
              </w:rPr>
            </w:pPr>
            <w:r w:rsidRPr="00212015">
              <w:rPr>
                <w:b/>
                <w:sz w:val="24"/>
                <w:szCs w:val="24"/>
              </w:rPr>
              <w:t>часов</w:t>
            </w:r>
          </w:p>
        </w:tc>
      </w:tr>
      <w:tr w:rsidR="00E13AB6" w:rsidRPr="00212015" w:rsidTr="000A4F50">
        <w:tc>
          <w:tcPr>
            <w:tcW w:w="3454" w:type="dxa"/>
            <w:shd w:val="clear" w:color="auto" w:fill="auto"/>
          </w:tcPr>
          <w:p w:rsidR="00E13AB6" w:rsidRPr="00212015" w:rsidRDefault="00BB4F69" w:rsidP="00C77342">
            <w:pPr>
              <w:pStyle w:val="TableParagraph"/>
              <w:ind w:left="0"/>
              <w:rPr>
                <w:b/>
                <w:sz w:val="24"/>
                <w:szCs w:val="24"/>
              </w:rPr>
            </w:pPr>
            <w:r w:rsidRPr="00212015">
              <w:rPr>
                <w:b/>
                <w:sz w:val="24"/>
                <w:szCs w:val="24"/>
              </w:rPr>
              <w:t>Тема 1. Выполнение работ по формированию локальной вычислительной сети</w:t>
            </w:r>
          </w:p>
        </w:tc>
        <w:tc>
          <w:tcPr>
            <w:tcW w:w="6034" w:type="dxa"/>
            <w:shd w:val="clear" w:color="auto" w:fill="auto"/>
          </w:tcPr>
          <w:p w:rsidR="00BB4F69" w:rsidRPr="00212015" w:rsidRDefault="00BB4F69" w:rsidP="00BB4F69">
            <w:pPr>
              <w:pStyle w:val="TableParagraph"/>
              <w:tabs>
                <w:tab w:val="left" w:pos="816"/>
              </w:tabs>
              <w:rPr>
                <w:sz w:val="24"/>
                <w:szCs w:val="24"/>
              </w:rPr>
            </w:pPr>
            <w:r w:rsidRPr="00212015">
              <w:rPr>
                <w:sz w:val="24"/>
                <w:szCs w:val="24"/>
              </w:rPr>
              <w:t>1. Создание и настройка ЛВС</w:t>
            </w:r>
          </w:p>
          <w:p w:rsidR="00BB4F69" w:rsidRPr="00212015" w:rsidRDefault="00BB4F69" w:rsidP="00BB4F69">
            <w:pPr>
              <w:pStyle w:val="TableParagraph"/>
              <w:tabs>
                <w:tab w:val="left" w:pos="816"/>
              </w:tabs>
              <w:rPr>
                <w:sz w:val="24"/>
                <w:szCs w:val="24"/>
              </w:rPr>
            </w:pPr>
            <w:r w:rsidRPr="00212015">
              <w:rPr>
                <w:sz w:val="24"/>
                <w:szCs w:val="24"/>
              </w:rPr>
              <w:t>2. Установка сервера</w:t>
            </w:r>
          </w:p>
        </w:tc>
        <w:tc>
          <w:tcPr>
            <w:tcW w:w="933" w:type="dxa"/>
            <w:shd w:val="clear" w:color="auto" w:fill="auto"/>
            <w:vAlign w:val="center"/>
          </w:tcPr>
          <w:p w:rsidR="00E13AB6" w:rsidRPr="00212015" w:rsidRDefault="00B6246E" w:rsidP="00C77342">
            <w:pPr>
              <w:pStyle w:val="TableParagraph"/>
              <w:ind w:left="0"/>
              <w:jc w:val="center"/>
              <w:rPr>
                <w:b/>
                <w:sz w:val="24"/>
                <w:szCs w:val="24"/>
              </w:rPr>
            </w:pPr>
            <w:r w:rsidRPr="00212015">
              <w:rPr>
                <w:b/>
                <w:sz w:val="24"/>
                <w:szCs w:val="24"/>
              </w:rPr>
              <w:t>24</w:t>
            </w:r>
          </w:p>
        </w:tc>
      </w:tr>
      <w:tr w:rsidR="00E13AB6" w:rsidRPr="00212015" w:rsidTr="000A4F50">
        <w:tc>
          <w:tcPr>
            <w:tcW w:w="3454" w:type="dxa"/>
            <w:shd w:val="clear" w:color="auto" w:fill="auto"/>
          </w:tcPr>
          <w:p w:rsidR="00E13AB6" w:rsidRPr="00212015" w:rsidRDefault="00957496" w:rsidP="00957496">
            <w:pPr>
              <w:pStyle w:val="TableParagraph"/>
              <w:rPr>
                <w:b/>
                <w:sz w:val="24"/>
                <w:szCs w:val="24"/>
              </w:rPr>
            </w:pPr>
            <w:r w:rsidRPr="00212015">
              <w:rPr>
                <w:b/>
                <w:sz w:val="24"/>
                <w:szCs w:val="24"/>
              </w:rPr>
              <w:t>Тема 2. Работа с инструментами DevOps-инженера</w:t>
            </w:r>
          </w:p>
        </w:tc>
        <w:tc>
          <w:tcPr>
            <w:tcW w:w="6034" w:type="dxa"/>
            <w:shd w:val="clear" w:color="auto" w:fill="auto"/>
          </w:tcPr>
          <w:p w:rsidR="00E13AB6" w:rsidRPr="00212015" w:rsidRDefault="00486642" w:rsidP="00486642">
            <w:pPr>
              <w:pStyle w:val="TableParagraph"/>
              <w:tabs>
                <w:tab w:val="left" w:pos="816"/>
              </w:tabs>
              <w:rPr>
                <w:sz w:val="24"/>
                <w:szCs w:val="24"/>
              </w:rPr>
            </w:pPr>
            <w:r w:rsidRPr="00212015">
              <w:rPr>
                <w:sz w:val="24"/>
                <w:szCs w:val="24"/>
              </w:rPr>
              <w:t>1. Работа с инструментами администрирования и машинного обучения</w:t>
            </w:r>
          </w:p>
          <w:p w:rsidR="00486642" w:rsidRPr="00212015" w:rsidRDefault="00486642" w:rsidP="00486642">
            <w:pPr>
              <w:pStyle w:val="TableParagraph"/>
              <w:tabs>
                <w:tab w:val="left" w:pos="816"/>
              </w:tabs>
              <w:rPr>
                <w:sz w:val="24"/>
                <w:szCs w:val="24"/>
              </w:rPr>
            </w:pPr>
            <w:r w:rsidRPr="00212015">
              <w:rPr>
                <w:sz w:val="24"/>
                <w:szCs w:val="24"/>
              </w:rPr>
              <w:t>2. Работа с контейнерами и репозиториями</w:t>
            </w:r>
          </w:p>
          <w:p w:rsidR="00486642" w:rsidRPr="00212015" w:rsidRDefault="00486642" w:rsidP="00486642">
            <w:pPr>
              <w:pStyle w:val="TableParagraph"/>
              <w:tabs>
                <w:tab w:val="left" w:pos="816"/>
              </w:tabs>
              <w:rPr>
                <w:sz w:val="24"/>
                <w:szCs w:val="24"/>
              </w:rPr>
            </w:pPr>
            <w:r w:rsidRPr="00212015">
              <w:rPr>
                <w:sz w:val="24"/>
                <w:szCs w:val="24"/>
              </w:rPr>
              <w:t>3. Работа с облачными сервисами и инструментами для деплоя и оркестрации</w:t>
            </w:r>
          </w:p>
        </w:tc>
        <w:tc>
          <w:tcPr>
            <w:tcW w:w="933" w:type="dxa"/>
            <w:shd w:val="clear" w:color="auto" w:fill="auto"/>
            <w:vAlign w:val="center"/>
          </w:tcPr>
          <w:p w:rsidR="00E13AB6" w:rsidRPr="00212015" w:rsidRDefault="00B6246E" w:rsidP="00C77342">
            <w:pPr>
              <w:pStyle w:val="TableParagraph"/>
              <w:ind w:left="0"/>
              <w:jc w:val="center"/>
              <w:rPr>
                <w:b/>
                <w:sz w:val="24"/>
                <w:szCs w:val="24"/>
              </w:rPr>
            </w:pPr>
            <w:r w:rsidRPr="00212015">
              <w:rPr>
                <w:b/>
                <w:sz w:val="24"/>
                <w:szCs w:val="24"/>
              </w:rPr>
              <w:t>46</w:t>
            </w:r>
          </w:p>
        </w:tc>
      </w:tr>
      <w:tr w:rsidR="00E13AB6" w:rsidRPr="00212015" w:rsidTr="000A4F50">
        <w:tc>
          <w:tcPr>
            <w:tcW w:w="3454" w:type="dxa"/>
            <w:shd w:val="clear" w:color="auto" w:fill="auto"/>
          </w:tcPr>
          <w:p w:rsidR="00E13AB6" w:rsidRPr="00212015" w:rsidRDefault="00E13AB6" w:rsidP="00C77342">
            <w:pPr>
              <w:pStyle w:val="TableParagraph"/>
              <w:ind w:left="0"/>
              <w:rPr>
                <w:b/>
                <w:sz w:val="24"/>
                <w:szCs w:val="24"/>
              </w:rPr>
            </w:pPr>
            <w:r w:rsidRPr="00212015">
              <w:rPr>
                <w:b/>
                <w:sz w:val="24"/>
                <w:szCs w:val="24"/>
              </w:rPr>
              <w:t>Дифференцированный</w:t>
            </w:r>
            <w:r w:rsidRPr="00212015">
              <w:rPr>
                <w:b/>
                <w:spacing w:val="-5"/>
                <w:sz w:val="24"/>
                <w:szCs w:val="24"/>
              </w:rPr>
              <w:t xml:space="preserve"> </w:t>
            </w:r>
            <w:r w:rsidRPr="00212015">
              <w:rPr>
                <w:b/>
                <w:sz w:val="24"/>
                <w:szCs w:val="24"/>
              </w:rPr>
              <w:t>зачет</w:t>
            </w:r>
          </w:p>
        </w:tc>
        <w:tc>
          <w:tcPr>
            <w:tcW w:w="6034" w:type="dxa"/>
            <w:shd w:val="clear" w:color="auto" w:fill="auto"/>
          </w:tcPr>
          <w:p w:rsidR="00E13AB6" w:rsidRPr="00212015" w:rsidRDefault="00E13AB6" w:rsidP="004F5882">
            <w:pPr>
              <w:pStyle w:val="TableParagraph"/>
              <w:ind w:left="0"/>
              <w:rPr>
                <w:sz w:val="24"/>
                <w:szCs w:val="24"/>
              </w:rPr>
            </w:pPr>
            <w:r w:rsidRPr="00212015">
              <w:rPr>
                <w:sz w:val="24"/>
                <w:szCs w:val="24"/>
              </w:rPr>
              <w:t>1.</w:t>
            </w:r>
            <w:r w:rsidRPr="00212015">
              <w:rPr>
                <w:spacing w:val="21"/>
                <w:sz w:val="24"/>
                <w:szCs w:val="24"/>
              </w:rPr>
              <w:t xml:space="preserve"> </w:t>
            </w:r>
            <w:r w:rsidRPr="00212015">
              <w:rPr>
                <w:sz w:val="24"/>
                <w:szCs w:val="24"/>
              </w:rPr>
              <w:t>Защита</w:t>
            </w:r>
            <w:r w:rsidRPr="00212015">
              <w:rPr>
                <w:spacing w:val="-4"/>
                <w:sz w:val="24"/>
                <w:szCs w:val="24"/>
              </w:rPr>
              <w:t xml:space="preserve"> </w:t>
            </w:r>
            <w:r w:rsidRPr="00212015">
              <w:rPr>
                <w:sz w:val="24"/>
                <w:szCs w:val="24"/>
              </w:rPr>
              <w:t>отчета</w:t>
            </w:r>
            <w:r w:rsidRPr="00212015">
              <w:rPr>
                <w:spacing w:val="-3"/>
                <w:sz w:val="24"/>
                <w:szCs w:val="24"/>
              </w:rPr>
              <w:t xml:space="preserve"> </w:t>
            </w:r>
            <w:r w:rsidRPr="00212015">
              <w:rPr>
                <w:sz w:val="24"/>
                <w:szCs w:val="24"/>
              </w:rPr>
              <w:t>по</w:t>
            </w:r>
            <w:r w:rsidRPr="00212015">
              <w:rPr>
                <w:spacing w:val="-3"/>
                <w:sz w:val="24"/>
                <w:szCs w:val="24"/>
              </w:rPr>
              <w:t xml:space="preserve"> </w:t>
            </w:r>
            <w:r w:rsidR="004F5882" w:rsidRPr="00212015">
              <w:rPr>
                <w:sz w:val="24"/>
                <w:szCs w:val="24"/>
              </w:rPr>
              <w:t xml:space="preserve">учебной </w:t>
            </w:r>
            <w:r w:rsidRPr="00212015">
              <w:rPr>
                <w:spacing w:val="-57"/>
                <w:sz w:val="24"/>
                <w:szCs w:val="24"/>
              </w:rPr>
              <w:t xml:space="preserve"> </w:t>
            </w:r>
            <w:r w:rsidRPr="00212015">
              <w:rPr>
                <w:sz w:val="24"/>
                <w:szCs w:val="24"/>
              </w:rPr>
              <w:t>практике</w:t>
            </w:r>
          </w:p>
        </w:tc>
        <w:tc>
          <w:tcPr>
            <w:tcW w:w="933" w:type="dxa"/>
            <w:shd w:val="clear" w:color="auto" w:fill="auto"/>
            <w:vAlign w:val="center"/>
          </w:tcPr>
          <w:p w:rsidR="00E13AB6" w:rsidRPr="00212015" w:rsidRDefault="00544016" w:rsidP="00C77342">
            <w:pPr>
              <w:pStyle w:val="TableParagraph"/>
              <w:ind w:left="0"/>
              <w:jc w:val="center"/>
              <w:rPr>
                <w:b/>
                <w:sz w:val="24"/>
                <w:szCs w:val="24"/>
              </w:rPr>
            </w:pPr>
            <w:r w:rsidRPr="00212015">
              <w:rPr>
                <w:b/>
                <w:sz w:val="24"/>
                <w:szCs w:val="24"/>
              </w:rPr>
              <w:t>2</w:t>
            </w:r>
          </w:p>
        </w:tc>
      </w:tr>
      <w:tr w:rsidR="00E13AB6" w:rsidRPr="00212015" w:rsidTr="000A4F50">
        <w:tc>
          <w:tcPr>
            <w:tcW w:w="3454" w:type="dxa"/>
            <w:shd w:val="clear" w:color="auto" w:fill="auto"/>
          </w:tcPr>
          <w:p w:rsidR="00E13AB6" w:rsidRPr="00212015" w:rsidRDefault="00E13AB6" w:rsidP="00C77342">
            <w:pPr>
              <w:pStyle w:val="TableParagraph"/>
              <w:ind w:left="0"/>
              <w:rPr>
                <w:b/>
                <w:sz w:val="24"/>
                <w:szCs w:val="24"/>
              </w:rPr>
            </w:pPr>
            <w:r w:rsidRPr="00212015">
              <w:rPr>
                <w:b/>
                <w:sz w:val="24"/>
                <w:szCs w:val="24"/>
              </w:rPr>
              <w:t>Итого</w:t>
            </w:r>
          </w:p>
        </w:tc>
        <w:tc>
          <w:tcPr>
            <w:tcW w:w="6034" w:type="dxa"/>
            <w:shd w:val="clear" w:color="auto" w:fill="auto"/>
          </w:tcPr>
          <w:p w:rsidR="00E13AB6" w:rsidRPr="00212015" w:rsidRDefault="00E13AB6" w:rsidP="00C77342">
            <w:pPr>
              <w:pStyle w:val="TableParagraph"/>
              <w:ind w:left="0"/>
              <w:rPr>
                <w:sz w:val="24"/>
                <w:szCs w:val="24"/>
              </w:rPr>
            </w:pPr>
          </w:p>
        </w:tc>
        <w:tc>
          <w:tcPr>
            <w:tcW w:w="933" w:type="dxa"/>
            <w:shd w:val="clear" w:color="auto" w:fill="auto"/>
            <w:vAlign w:val="center"/>
          </w:tcPr>
          <w:p w:rsidR="00E13AB6" w:rsidRPr="00212015" w:rsidRDefault="00957496" w:rsidP="00C77342">
            <w:pPr>
              <w:pStyle w:val="TableParagraph"/>
              <w:ind w:left="0"/>
              <w:jc w:val="center"/>
              <w:rPr>
                <w:b/>
                <w:sz w:val="24"/>
                <w:szCs w:val="24"/>
              </w:rPr>
            </w:pPr>
            <w:r w:rsidRPr="00212015">
              <w:rPr>
                <w:b/>
                <w:sz w:val="24"/>
                <w:szCs w:val="24"/>
              </w:rPr>
              <w:t>72</w:t>
            </w:r>
          </w:p>
        </w:tc>
      </w:tr>
    </w:tbl>
    <w:p w:rsidR="00E13AB6" w:rsidRPr="00212015" w:rsidRDefault="00E13AB6" w:rsidP="00C77342">
      <w:pPr>
        <w:suppressAutoHyphens/>
        <w:spacing w:after="0" w:line="240" w:lineRule="auto"/>
        <w:ind w:firstLine="709"/>
        <w:jc w:val="both"/>
        <w:rPr>
          <w:rFonts w:ascii="Times New Roman" w:hAnsi="Times New Roman"/>
          <w:i/>
          <w:sz w:val="24"/>
          <w:szCs w:val="24"/>
        </w:rPr>
        <w:sectPr w:rsidR="00E13AB6" w:rsidRPr="00212015" w:rsidSect="00E13AB6">
          <w:pgSz w:w="11907" w:h="16840"/>
          <w:pgMar w:top="1134" w:right="851" w:bottom="992" w:left="851" w:header="709" w:footer="709" w:gutter="0"/>
          <w:cols w:space="720"/>
          <w:docGrid w:linePitch="299"/>
        </w:sectPr>
      </w:pPr>
    </w:p>
    <w:p w:rsidR="00050ACF" w:rsidRPr="00212015" w:rsidRDefault="006D529D" w:rsidP="00C77342">
      <w:pPr>
        <w:spacing w:after="0" w:line="240" w:lineRule="auto"/>
        <w:jc w:val="center"/>
        <w:rPr>
          <w:rFonts w:ascii="Times New Roman" w:hAnsi="Times New Roman"/>
          <w:b/>
          <w:bCs/>
          <w:sz w:val="24"/>
          <w:szCs w:val="24"/>
        </w:rPr>
      </w:pPr>
      <w:r w:rsidRPr="00212015">
        <w:rPr>
          <w:rFonts w:ascii="Times New Roman" w:hAnsi="Times New Roman"/>
          <w:b/>
          <w:bCs/>
          <w:sz w:val="24"/>
          <w:szCs w:val="24"/>
        </w:rPr>
        <w:lastRenderedPageBreak/>
        <w:t xml:space="preserve">3. </w:t>
      </w:r>
      <w:r w:rsidR="004E1C1E" w:rsidRPr="00212015">
        <w:rPr>
          <w:rFonts w:ascii="Times New Roman" w:hAnsi="Times New Roman"/>
          <w:b/>
          <w:bCs/>
          <w:sz w:val="24"/>
          <w:szCs w:val="24"/>
        </w:rPr>
        <w:t>УСЛОВИЯ РЕАЛИЗАЦ</w:t>
      </w:r>
      <w:r w:rsidR="00C31757" w:rsidRPr="00212015">
        <w:rPr>
          <w:rFonts w:ascii="Times New Roman" w:hAnsi="Times New Roman"/>
          <w:b/>
          <w:bCs/>
          <w:sz w:val="24"/>
          <w:szCs w:val="24"/>
        </w:rPr>
        <w:t xml:space="preserve">ИИ ПРОГРАММЫ </w:t>
      </w:r>
      <w:r w:rsidR="00050ACF" w:rsidRPr="00212015">
        <w:rPr>
          <w:rFonts w:ascii="Times New Roman" w:hAnsi="Times New Roman"/>
          <w:b/>
          <w:bCs/>
          <w:sz w:val="24"/>
          <w:szCs w:val="24"/>
        </w:rPr>
        <w:br/>
      </w:r>
      <w:r w:rsidR="00C82658" w:rsidRPr="00212015">
        <w:rPr>
          <w:rFonts w:ascii="Times New Roman" w:hAnsi="Times New Roman"/>
          <w:b/>
          <w:bCs/>
          <w:sz w:val="24"/>
          <w:szCs w:val="24"/>
        </w:rPr>
        <w:t>УЧЕБНОЙ</w:t>
      </w:r>
      <w:r w:rsidR="00292C7D" w:rsidRPr="00212015">
        <w:rPr>
          <w:rFonts w:ascii="Times New Roman" w:hAnsi="Times New Roman"/>
          <w:b/>
          <w:bCs/>
          <w:sz w:val="24"/>
          <w:szCs w:val="24"/>
        </w:rPr>
        <w:t xml:space="preserve"> ПРАКТИКИ</w:t>
      </w:r>
    </w:p>
    <w:p w:rsidR="00292C7D" w:rsidRPr="00212015" w:rsidRDefault="00292C7D" w:rsidP="00C77342">
      <w:pPr>
        <w:spacing w:after="0" w:line="240" w:lineRule="auto"/>
        <w:jc w:val="center"/>
        <w:rPr>
          <w:rFonts w:ascii="Times New Roman" w:hAnsi="Times New Roman"/>
          <w:b/>
          <w:bCs/>
          <w:sz w:val="24"/>
          <w:szCs w:val="24"/>
        </w:rPr>
      </w:pPr>
    </w:p>
    <w:p w:rsidR="004E1C1E" w:rsidRPr="00212015" w:rsidRDefault="004E1C1E" w:rsidP="00C77342">
      <w:pPr>
        <w:spacing w:after="0" w:line="240" w:lineRule="auto"/>
        <w:ind w:firstLine="709"/>
        <w:rPr>
          <w:rFonts w:ascii="Times New Roman" w:hAnsi="Times New Roman"/>
          <w:b/>
          <w:bCs/>
          <w:sz w:val="24"/>
          <w:szCs w:val="24"/>
          <w:lang w:bidi="ru-RU"/>
        </w:rPr>
      </w:pPr>
      <w:r w:rsidRPr="00212015">
        <w:rPr>
          <w:rFonts w:ascii="Times New Roman" w:hAnsi="Times New Roman"/>
          <w:b/>
          <w:bCs/>
          <w:sz w:val="24"/>
          <w:szCs w:val="24"/>
        </w:rPr>
        <w:t xml:space="preserve">3.1. </w:t>
      </w:r>
      <w:bookmarkStart w:id="7" w:name="bookmark16"/>
      <w:bookmarkStart w:id="8" w:name="bookmark17"/>
      <w:r w:rsidR="008662ED" w:rsidRPr="00212015">
        <w:rPr>
          <w:rFonts w:ascii="Times New Roman" w:hAnsi="Times New Roman"/>
          <w:b/>
          <w:bCs/>
          <w:sz w:val="24"/>
          <w:szCs w:val="24"/>
          <w:lang w:bidi="ru-RU"/>
        </w:rPr>
        <w:t>Требования к проведению практики</w:t>
      </w:r>
      <w:bookmarkEnd w:id="7"/>
      <w:bookmarkEnd w:id="8"/>
    </w:p>
    <w:p w:rsidR="008662ED" w:rsidRPr="00212015" w:rsidRDefault="008662ED" w:rsidP="00C77342">
      <w:pPr>
        <w:spacing w:after="0" w:line="240" w:lineRule="auto"/>
        <w:ind w:firstLine="709"/>
        <w:rPr>
          <w:rFonts w:ascii="Times New Roman" w:hAnsi="Times New Roman"/>
          <w:b/>
          <w:bCs/>
          <w:sz w:val="24"/>
          <w:szCs w:val="24"/>
        </w:rPr>
      </w:pPr>
    </w:p>
    <w:p w:rsidR="008662ED" w:rsidRPr="00212015" w:rsidRDefault="008662ED" w:rsidP="00C77342">
      <w:pPr>
        <w:suppressAutoHyphens/>
        <w:spacing w:after="0" w:line="240" w:lineRule="auto"/>
        <w:ind w:firstLine="709"/>
        <w:jc w:val="both"/>
        <w:rPr>
          <w:rFonts w:ascii="Times New Roman" w:hAnsi="Times New Roman"/>
          <w:bCs/>
          <w:sz w:val="24"/>
          <w:szCs w:val="24"/>
        </w:rPr>
      </w:pPr>
      <w:r w:rsidRPr="00212015">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212015">
        <w:rPr>
          <w:rFonts w:ascii="Times New Roman" w:hAnsi="Times New Roman"/>
          <w:bCs/>
          <w:sz w:val="24"/>
          <w:szCs w:val="24"/>
        </w:rPr>
        <w:softHyphen/>
        <w:t>18 лет, и до 40 часов в неделю при возрасте старше 18 лет.</w:t>
      </w:r>
    </w:p>
    <w:p w:rsidR="008662ED" w:rsidRPr="00212015" w:rsidRDefault="008662ED" w:rsidP="00C77342">
      <w:pPr>
        <w:suppressAutoHyphens/>
        <w:spacing w:after="0" w:line="240" w:lineRule="auto"/>
        <w:ind w:firstLine="709"/>
        <w:jc w:val="both"/>
        <w:rPr>
          <w:rFonts w:ascii="Times New Roman" w:hAnsi="Times New Roman"/>
          <w:bCs/>
          <w:sz w:val="24"/>
          <w:szCs w:val="24"/>
        </w:rPr>
      </w:pPr>
      <w:r w:rsidRPr="00212015">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212015" w:rsidRDefault="008662ED" w:rsidP="00C77342">
      <w:pPr>
        <w:suppressAutoHyphens/>
        <w:spacing w:after="0" w:line="240" w:lineRule="auto"/>
        <w:ind w:firstLine="709"/>
        <w:jc w:val="both"/>
        <w:rPr>
          <w:rFonts w:ascii="Times New Roman" w:hAnsi="Times New Roman"/>
          <w:bCs/>
          <w:i/>
          <w:sz w:val="24"/>
          <w:szCs w:val="24"/>
        </w:rPr>
      </w:pPr>
      <w:r w:rsidRPr="00212015">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sidRPr="00212015">
        <w:rPr>
          <w:rFonts w:ascii="Times New Roman" w:hAnsi="Times New Roman"/>
          <w:bCs/>
          <w:sz w:val="24"/>
          <w:szCs w:val="24"/>
        </w:rPr>
        <w:t>рамках профессионального модуля.</w:t>
      </w:r>
    </w:p>
    <w:p w:rsidR="008662ED" w:rsidRPr="00212015" w:rsidRDefault="008662ED" w:rsidP="00C77342">
      <w:pPr>
        <w:suppressAutoHyphens/>
        <w:spacing w:after="0" w:line="240" w:lineRule="auto"/>
        <w:ind w:firstLine="709"/>
        <w:jc w:val="both"/>
        <w:rPr>
          <w:rFonts w:ascii="Times New Roman" w:hAnsi="Times New Roman"/>
          <w:bCs/>
          <w:i/>
          <w:sz w:val="24"/>
          <w:szCs w:val="24"/>
        </w:rPr>
      </w:pPr>
    </w:p>
    <w:p w:rsidR="008662ED" w:rsidRPr="00212015" w:rsidRDefault="008662ED" w:rsidP="00C77342">
      <w:pPr>
        <w:spacing w:after="0" w:line="240" w:lineRule="auto"/>
        <w:ind w:firstLine="709"/>
        <w:rPr>
          <w:rFonts w:ascii="Times New Roman" w:hAnsi="Times New Roman"/>
          <w:b/>
          <w:bCs/>
          <w:sz w:val="24"/>
          <w:szCs w:val="24"/>
        </w:rPr>
      </w:pPr>
      <w:r w:rsidRPr="00212015">
        <w:rPr>
          <w:rFonts w:ascii="Times New Roman" w:hAnsi="Times New Roman"/>
          <w:b/>
          <w:bCs/>
          <w:sz w:val="24"/>
          <w:szCs w:val="24"/>
        </w:rPr>
        <w:t xml:space="preserve">3.2. </w:t>
      </w:r>
      <w:bookmarkStart w:id="9" w:name="bookmark18"/>
      <w:bookmarkStart w:id="10" w:name="bookmark19"/>
      <w:r w:rsidRPr="00212015">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212015" w:rsidRDefault="008662ED" w:rsidP="00C77342">
      <w:pPr>
        <w:spacing w:after="0" w:line="240" w:lineRule="auto"/>
        <w:ind w:firstLine="709"/>
        <w:rPr>
          <w:rFonts w:ascii="Times New Roman" w:hAnsi="Times New Roman"/>
          <w:b/>
          <w:bCs/>
          <w:sz w:val="24"/>
          <w:szCs w:val="24"/>
        </w:rPr>
      </w:pPr>
    </w:p>
    <w:p w:rsidR="00D22667" w:rsidRPr="00212015" w:rsidRDefault="00D22667" w:rsidP="00D22667">
      <w:pPr>
        <w:suppressAutoHyphens/>
        <w:spacing w:after="0"/>
        <w:ind w:firstLine="709"/>
        <w:jc w:val="both"/>
        <w:rPr>
          <w:rFonts w:ascii="Times New Roman" w:hAnsi="Times New Roman"/>
          <w:bCs/>
          <w:sz w:val="24"/>
          <w:szCs w:val="24"/>
        </w:rPr>
      </w:pPr>
      <w:r w:rsidRPr="00212015">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212015">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212015">
        <w:rPr>
          <w:rFonts w:ascii="Times New Roman" w:hAnsi="Times New Roman"/>
          <w:bCs/>
          <w:iCs/>
          <w:sz w:val="24"/>
          <w:szCs w:val="24"/>
        </w:rPr>
        <w:t xml:space="preserve">, техническими средствами: </w:t>
      </w:r>
      <w:r w:rsidRPr="00212015">
        <w:rPr>
          <w:rFonts w:ascii="Times New Roman" w:hAnsi="Times New Roman"/>
          <w:bCs/>
          <w:sz w:val="24"/>
          <w:szCs w:val="24"/>
        </w:rPr>
        <w:t>Проектор и экран;</w:t>
      </w:r>
      <w:r w:rsidRPr="00212015">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212015" w:rsidRDefault="008662ED" w:rsidP="00C77342">
      <w:pPr>
        <w:suppressAutoHyphens/>
        <w:spacing w:after="0" w:line="240" w:lineRule="auto"/>
        <w:ind w:firstLine="709"/>
        <w:jc w:val="both"/>
        <w:rPr>
          <w:rFonts w:ascii="Times New Roman" w:hAnsi="Times New Roman"/>
          <w:bCs/>
          <w:i/>
          <w:sz w:val="24"/>
          <w:szCs w:val="24"/>
        </w:rPr>
      </w:pPr>
    </w:p>
    <w:p w:rsidR="00340ACF" w:rsidRPr="00212015" w:rsidRDefault="008662ED" w:rsidP="00C77342">
      <w:pPr>
        <w:spacing w:after="0" w:line="240" w:lineRule="auto"/>
        <w:ind w:firstLine="709"/>
        <w:rPr>
          <w:rFonts w:ascii="Times New Roman" w:hAnsi="Times New Roman"/>
          <w:b/>
          <w:bCs/>
          <w:sz w:val="24"/>
          <w:szCs w:val="24"/>
        </w:rPr>
      </w:pPr>
      <w:r w:rsidRPr="00212015">
        <w:rPr>
          <w:rFonts w:ascii="Times New Roman" w:hAnsi="Times New Roman"/>
          <w:b/>
          <w:bCs/>
          <w:sz w:val="24"/>
          <w:szCs w:val="24"/>
        </w:rPr>
        <w:t>3.3</w:t>
      </w:r>
      <w:r w:rsidR="00340ACF" w:rsidRPr="00212015">
        <w:rPr>
          <w:rFonts w:ascii="Times New Roman" w:hAnsi="Times New Roman"/>
          <w:b/>
          <w:bCs/>
          <w:sz w:val="24"/>
          <w:szCs w:val="24"/>
        </w:rPr>
        <w:t>. Информационное обеспечение реализации программы</w:t>
      </w:r>
    </w:p>
    <w:p w:rsidR="008662ED" w:rsidRPr="00212015" w:rsidRDefault="008662ED" w:rsidP="00C77342">
      <w:pPr>
        <w:spacing w:after="0" w:line="240" w:lineRule="auto"/>
        <w:ind w:firstLine="709"/>
        <w:rPr>
          <w:rFonts w:ascii="Times New Roman" w:hAnsi="Times New Roman"/>
          <w:b/>
          <w:bCs/>
          <w:sz w:val="24"/>
          <w:szCs w:val="24"/>
        </w:rPr>
      </w:pPr>
    </w:p>
    <w:p w:rsidR="00D7398B" w:rsidRPr="00212015" w:rsidRDefault="00D7398B" w:rsidP="00D7398B">
      <w:pPr>
        <w:suppressAutoHyphens/>
        <w:spacing w:after="0"/>
        <w:ind w:firstLine="709"/>
        <w:jc w:val="both"/>
        <w:rPr>
          <w:rFonts w:ascii="Times New Roman" w:hAnsi="Times New Roman"/>
          <w:sz w:val="24"/>
          <w:szCs w:val="24"/>
        </w:rPr>
      </w:pPr>
      <w:r w:rsidRPr="00212015">
        <w:rPr>
          <w:rFonts w:ascii="Times New Roman" w:hAnsi="Times New Roman"/>
          <w:bCs/>
          <w:sz w:val="24"/>
          <w:szCs w:val="24"/>
        </w:rPr>
        <w:t>Для реализации программы библиотечный фонд образовательной организации должен иметь п</w:t>
      </w:r>
      <w:r w:rsidRPr="00212015">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1201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212015" w:rsidRDefault="00D7398B" w:rsidP="00D7398B">
      <w:pPr>
        <w:spacing w:after="0"/>
        <w:ind w:firstLine="709"/>
        <w:contextualSpacing/>
        <w:rPr>
          <w:rFonts w:ascii="Times New Roman" w:hAnsi="Times New Roman"/>
          <w:sz w:val="24"/>
          <w:szCs w:val="24"/>
        </w:rPr>
      </w:pPr>
    </w:p>
    <w:p w:rsidR="00D7398B" w:rsidRPr="00212015" w:rsidRDefault="007F00C6" w:rsidP="00D7398B">
      <w:pPr>
        <w:pStyle w:val="ae"/>
        <w:spacing w:before="0" w:after="0"/>
        <w:ind w:left="0" w:firstLine="709"/>
        <w:contextualSpacing/>
        <w:rPr>
          <w:b/>
        </w:rPr>
      </w:pPr>
      <w:r w:rsidRPr="00212015">
        <w:rPr>
          <w:b/>
        </w:rPr>
        <w:t>3.3</w:t>
      </w:r>
      <w:r w:rsidR="00D7398B" w:rsidRPr="00212015">
        <w:rPr>
          <w:b/>
        </w:rPr>
        <w:t xml:space="preserve">.1. </w:t>
      </w:r>
      <w:r w:rsidR="00D7398B" w:rsidRPr="00212015">
        <w:rPr>
          <w:b/>
          <w:lang w:val="ru-RU"/>
        </w:rPr>
        <w:t>Основные печатные</w:t>
      </w:r>
      <w:r w:rsidR="00D7398B" w:rsidRPr="00212015">
        <w:rPr>
          <w:b/>
        </w:rPr>
        <w:t xml:space="preserve"> издания</w:t>
      </w:r>
    </w:p>
    <w:p w:rsidR="00D7398B" w:rsidRPr="00212015" w:rsidRDefault="00D7398B" w:rsidP="003A3C5E">
      <w:pPr>
        <w:spacing w:after="0"/>
        <w:contextualSpacing/>
        <w:rPr>
          <w:rFonts w:ascii="Times New Roman" w:hAnsi="Times New Roman"/>
          <w:b/>
          <w:sz w:val="24"/>
          <w:szCs w:val="24"/>
        </w:rPr>
      </w:pPr>
    </w:p>
    <w:p w:rsidR="003A3C5E" w:rsidRPr="00212015" w:rsidRDefault="003A3C5E" w:rsidP="003A3C5E">
      <w:pPr>
        <w:spacing w:after="0"/>
        <w:contextualSpacing/>
        <w:jc w:val="both"/>
        <w:rPr>
          <w:rFonts w:ascii="Times New Roman" w:hAnsi="Times New Roman"/>
          <w:bCs/>
          <w:iCs/>
          <w:sz w:val="24"/>
          <w:szCs w:val="24"/>
          <w:lang w:eastAsia="x-none"/>
        </w:rPr>
      </w:pPr>
      <w:r w:rsidRPr="00212015">
        <w:rPr>
          <w:rFonts w:ascii="Times New Roman" w:hAnsi="Times New Roman"/>
          <w:bCs/>
          <w:iCs/>
          <w:sz w:val="24"/>
          <w:szCs w:val="24"/>
          <w:lang w:eastAsia="x-none"/>
        </w:rPr>
        <w:t xml:space="preserve">1. </w:t>
      </w:r>
      <w:r w:rsidRPr="00212015">
        <w:rPr>
          <w:rFonts w:ascii="Times New Roman" w:hAnsi="Times New Roman"/>
          <w:bCs/>
          <w:iCs/>
          <w:sz w:val="24"/>
          <w:szCs w:val="24"/>
          <w:lang w:val="x-none" w:eastAsia="x-none"/>
        </w:rPr>
        <w:t>Джун Ким, Джонг Хан Ким, Бер К., Спаффорд Д. Проект «Феникс». Роман о</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том, как DevOps меняет бизнес к лучшему / Д. Ким — «Эксмо», 2013 —</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(Роман в стиле бизнес)</w:t>
      </w:r>
      <w:r w:rsidRPr="00212015">
        <w:rPr>
          <w:rFonts w:ascii="Times New Roman" w:hAnsi="Times New Roman"/>
          <w:bCs/>
          <w:iCs/>
          <w:sz w:val="24"/>
          <w:szCs w:val="24"/>
          <w:lang w:eastAsia="x-none"/>
        </w:rPr>
        <w:t>.</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2. Джин Ким, Патрик Дебуа, Джон Уиллис и Джез Хамбл. Руководство по</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DevOps. – М.:Манн, 2018.</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3. Эрик Чоу. Python для сетевых инженеров. Автоматизация сети,</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программирование и DevOps. — СПб.:Питер, 2023. — 528 с.: ил. — (Серия</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«Для профессионалов»).</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4. Форсгрен Николь, Хамбл Джез, Ким Джин. Ускоряйся! Наука DevOps : Как</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создавать и масштабировать высокопроизводительные цифровые</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организации.: Пер. с. Англ. А. Техненко. – М.: Интеллектуальная литература,</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2020. - 180 с.</w:t>
      </w:r>
    </w:p>
    <w:p w:rsidR="00D7398B" w:rsidRPr="00212015" w:rsidRDefault="003A3C5E" w:rsidP="00E60A82">
      <w:pPr>
        <w:spacing w:after="0"/>
        <w:contextualSpacing/>
        <w:jc w:val="both"/>
        <w:rPr>
          <w:rFonts w:ascii="Times New Roman" w:hAnsi="Times New Roman"/>
          <w:sz w:val="24"/>
          <w:szCs w:val="24"/>
        </w:rPr>
      </w:pPr>
      <w:r w:rsidRPr="00212015">
        <w:rPr>
          <w:rFonts w:ascii="Times New Roman" w:hAnsi="Times New Roman"/>
          <w:bCs/>
          <w:iCs/>
          <w:sz w:val="24"/>
          <w:szCs w:val="24"/>
          <w:lang w:val="x-none" w:eastAsia="x-none"/>
        </w:rPr>
        <w:t>5. Арундел Д., Домингус Д. Kubernetes для DevOps: развертывание, запуск и</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масштабирование в облаке. - СПб.: Питер, 2020. — 384 с.: ил</w:t>
      </w:r>
      <w:r w:rsidRPr="00212015">
        <w:rPr>
          <w:rFonts w:ascii="Times New Roman" w:hAnsi="Times New Roman"/>
          <w:sz w:val="24"/>
          <w:szCs w:val="24"/>
        </w:rPr>
        <w:t>.</w:t>
      </w:r>
    </w:p>
    <w:p w:rsidR="008662ED" w:rsidRPr="00212015" w:rsidRDefault="008662ED" w:rsidP="00C77342">
      <w:pPr>
        <w:spacing w:after="0" w:line="240" w:lineRule="auto"/>
        <w:ind w:firstLine="709"/>
        <w:rPr>
          <w:rFonts w:ascii="Times New Roman" w:hAnsi="Times New Roman"/>
          <w:b/>
          <w:bCs/>
          <w:sz w:val="24"/>
          <w:szCs w:val="24"/>
          <w:lang w:bidi="ru-RU"/>
        </w:rPr>
      </w:pPr>
      <w:r w:rsidRPr="00212015">
        <w:rPr>
          <w:rFonts w:ascii="Times New Roman" w:hAnsi="Times New Roman"/>
          <w:b/>
          <w:bCs/>
          <w:sz w:val="24"/>
          <w:szCs w:val="24"/>
        </w:rPr>
        <w:lastRenderedPageBreak/>
        <w:t xml:space="preserve">3.4. </w:t>
      </w:r>
      <w:bookmarkStart w:id="11" w:name="bookmark20"/>
      <w:bookmarkStart w:id="12" w:name="bookmark21"/>
      <w:r w:rsidRPr="00212015">
        <w:rPr>
          <w:rFonts w:ascii="Times New Roman" w:hAnsi="Times New Roman"/>
          <w:b/>
          <w:bCs/>
          <w:sz w:val="24"/>
          <w:szCs w:val="24"/>
          <w:lang w:bidi="ru-RU"/>
        </w:rPr>
        <w:t>Кадровое обеспечение образовательного процесса</w:t>
      </w:r>
      <w:bookmarkEnd w:id="11"/>
      <w:bookmarkEnd w:id="12"/>
    </w:p>
    <w:p w:rsidR="008662ED" w:rsidRPr="00212015" w:rsidRDefault="008662ED" w:rsidP="00C77342">
      <w:pPr>
        <w:spacing w:after="0" w:line="240" w:lineRule="auto"/>
        <w:ind w:firstLine="709"/>
        <w:rPr>
          <w:rFonts w:ascii="Times New Roman" w:hAnsi="Times New Roman"/>
          <w:b/>
          <w:bCs/>
          <w:sz w:val="24"/>
          <w:szCs w:val="24"/>
        </w:rPr>
      </w:pPr>
    </w:p>
    <w:p w:rsidR="00050ACF" w:rsidRPr="00212015" w:rsidRDefault="008662ED" w:rsidP="007F00C6">
      <w:pPr>
        <w:spacing w:after="0" w:line="240" w:lineRule="auto"/>
        <w:ind w:firstLine="709"/>
        <w:contextualSpacing/>
        <w:jc w:val="both"/>
        <w:rPr>
          <w:rFonts w:ascii="Times New Roman" w:hAnsi="Times New Roman"/>
          <w:bCs/>
          <w:i/>
          <w:sz w:val="24"/>
          <w:szCs w:val="24"/>
        </w:rPr>
      </w:pPr>
      <w:r w:rsidRPr="00212015">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212015" w:rsidRDefault="00050ACF"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050ACF" w:rsidRPr="00212015" w:rsidRDefault="00050ACF" w:rsidP="00C77342">
      <w:pPr>
        <w:spacing w:after="0" w:line="240" w:lineRule="auto"/>
        <w:ind w:firstLine="709"/>
        <w:contextualSpacing/>
        <w:rPr>
          <w:rFonts w:ascii="Times New Roman" w:hAnsi="Times New Roman"/>
          <w:bCs/>
          <w:i/>
          <w:sz w:val="24"/>
          <w:szCs w:val="24"/>
        </w:rPr>
      </w:pPr>
    </w:p>
    <w:p w:rsidR="00050ACF" w:rsidRPr="00212015" w:rsidRDefault="00050ACF" w:rsidP="00C77342">
      <w:pPr>
        <w:spacing w:after="0" w:line="240" w:lineRule="auto"/>
        <w:ind w:firstLine="709"/>
        <w:contextualSpacing/>
        <w:rPr>
          <w:rFonts w:ascii="Times New Roman" w:hAnsi="Times New Roman"/>
          <w:bCs/>
          <w:i/>
          <w:sz w:val="24"/>
          <w:szCs w:val="24"/>
        </w:rPr>
      </w:pPr>
    </w:p>
    <w:p w:rsidR="00091C4A" w:rsidRPr="00212015" w:rsidRDefault="003A2FE1" w:rsidP="00C77342">
      <w:pPr>
        <w:spacing w:after="0" w:line="240" w:lineRule="auto"/>
        <w:ind w:hanging="142"/>
        <w:jc w:val="center"/>
        <w:rPr>
          <w:rFonts w:ascii="Times New Roman" w:hAnsi="Times New Roman"/>
          <w:b/>
          <w:sz w:val="24"/>
          <w:szCs w:val="24"/>
        </w:rPr>
      </w:pPr>
      <w:r w:rsidRPr="00212015">
        <w:rPr>
          <w:rFonts w:ascii="Times New Roman" w:hAnsi="Times New Roman"/>
          <w:b/>
          <w:sz w:val="24"/>
          <w:szCs w:val="24"/>
        </w:rPr>
        <w:br w:type="page"/>
      </w:r>
      <w:r w:rsidR="006D529D" w:rsidRPr="00212015">
        <w:rPr>
          <w:rFonts w:ascii="Times New Roman" w:hAnsi="Times New Roman"/>
          <w:b/>
          <w:sz w:val="24"/>
          <w:szCs w:val="24"/>
        </w:rPr>
        <w:lastRenderedPageBreak/>
        <w:t xml:space="preserve">4. КОНТРОЛЬ И ОЦЕНКА РЕЗУЛЬТАТОВ ОСВОЕНИЯ </w:t>
      </w:r>
      <w:r w:rsidR="00050ACF" w:rsidRPr="00212015">
        <w:rPr>
          <w:rFonts w:ascii="Times New Roman" w:hAnsi="Times New Roman"/>
          <w:b/>
          <w:sz w:val="24"/>
          <w:szCs w:val="24"/>
        </w:rPr>
        <w:br/>
      </w:r>
      <w:r w:rsidR="004B4218"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8662ED" w:rsidRPr="00212015" w:rsidRDefault="008662ED" w:rsidP="00C77342">
      <w:pPr>
        <w:spacing w:after="0" w:line="240" w:lineRule="auto"/>
        <w:ind w:firstLine="709"/>
        <w:contextualSpacing/>
        <w:rPr>
          <w:rFonts w:ascii="Times New Roman" w:hAnsi="Times New Roman"/>
          <w:bCs/>
          <w:sz w:val="24"/>
          <w:szCs w:val="24"/>
        </w:rPr>
      </w:pPr>
      <w:r w:rsidRPr="00212015">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212015">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E2" w:rsidRDefault="009173E2" w:rsidP="0018331B">
      <w:pPr>
        <w:spacing w:after="0" w:line="240" w:lineRule="auto"/>
      </w:pPr>
      <w:r>
        <w:separator/>
      </w:r>
    </w:p>
  </w:endnote>
  <w:endnote w:type="continuationSeparator" w:id="0">
    <w:p w:rsidR="009173E2" w:rsidRDefault="009173E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E650E6">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E650E6">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E2" w:rsidRDefault="009173E2" w:rsidP="0018331B">
      <w:pPr>
        <w:spacing w:after="0" w:line="240" w:lineRule="auto"/>
      </w:pPr>
      <w:r>
        <w:separator/>
      </w:r>
    </w:p>
  </w:footnote>
  <w:footnote w:type="continuationSeparator" w:id="0">
    <w:p w:rsidR="009173E2" w:rsidRDefault="009173E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87D6096"/>
    <w:multiLevelType w:val="hybridMultilevel"/>
    <w:tmpl w:val="AFA61032"/>
    <w:lvl w:ilvl="0" w:tplc="8A080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2"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
  </w:num>
  <w:num w:numId="4">
    <w:abstractNumId w:val="12"/>
  </w:num>
  <w:num w:numId="5">
    <w:abstractNumId w:val="18"/>
  </w:num>
  <w:num w:numId="6">
    <w:abstractNumId w:val="8"/>
  </w:num>
  <w:num w:numId="7">
    <w:abstractNumId w:val="16"/>
  </w:num>
  <w:num w:numId="8">
    <w:abstractNumId w:val="30"/>
  </w:num>
  <w:num w:numId="9">
    <w:abstractNumId w:val="14"/>
  </w:num>
  <w:num w:numId="10">
    <w:abstractNumId w:val="24"/>
  </w:num>
  <w:num w:numId="11">
    <w:abstractNumId w:val="22"/>
  </w:num>
  <w:num w:numId="12">
    <w:abstractNumId w:val="26"/>
  </w:num>
  <w:num w:numId="13">
    <w:abstractNumId w:val="13"/>
  </w:num>
  <w:num w:numId="14">
    <w:abstractNumId w:val="17"/>
  </w:num>
  <w:num w:numId="15">
    <w:abstractNumId w:val="33"/>
  </w:num>
  <w:num w:numId="16">
    <w:abstractNumId w:val="10"/>
  </w:num>
  <w:num w:numId="17">
    <w:abstractNumId w:val="9"/>
  </w:num>
  <w:num w:numId="18">
    <w:abstractNumId w:val="20"/>
  </w:num>
  <w:num w:numId="19">
    <w:abstractNumId w:val="21"/>
  </w:num>
  <w:num w:numId="20">
    <w:abstractNumId w:val="15"/>
  </w:num>
  <w:num w:numId="21">
    <w:abstractNumId w:val="27"/>
  </w:num>
  <w:num w:numId="22">
    <w:abstractNumId w:val="28"/>
  </w:num>
  <w:num w:numId="23">
    <w:abstractNumId w:val="11"/>
  </w:num>
  <w:num w:numId="24">
    <w:abstractNumId w:val="31"/>
  </w:num>
  <w:num w:numId="25">
    <w:abstractNumId w:val="0"/>
  </w:num>
  <w:num w:numId="26">
    <w:abstractNumId w:val="2"/>
  </w:num>
  <w:num w:numId="27">
    <w:abstractNumId w:val="7"/>
  </w:num>
  <w:num w:numId="28">
    <w:abstractNumId w:val="32"/>
  </w:num>
  <w:num w:numId="29">
    <w:abstractNumId w:val="25"/>
  </w:num>
  <w:num w:numId="30">
    <w:abstractNumId w:val="19"/>
  </w:num>
  <w:num w:numId="31">
    <w:abstractNumId w:val="1"/>
  </w:num>
  <w:num w:numId="32">
    <w:abstractNumId w:val="6"/>
  </w:num>
  <w:num w:numId="33">
    <w:abstractNumId w:val="4"/>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C09"/>
    <w:rsid w:val="00082DCD"/>
    <w:rsid w:val="00083243"/>
    <w:rsid w:val="00090AE9"/>
    <w:rsid w:val="00091C4A"/>
    <w:rsid w:val="00091F78"/>
    <w:rsid w:val="00093BA6"/>
    <w:rsid w:val="000959E4"/>
    <w:rsid w:val="00095C84"/>
    <w:rsid w:val="000A028B"/>
    <w:rsid w:val="000A0C2B"/>
    <w:rsid w:val="000A2A1D"/>
    <w:rsid w:val="000A4ED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13C"/>
    <w:rsid w:val="001F696E"/>
    <w:rsid w:val="001F7C0F"/>
    <w:rsid w:val="00200C8E"/>
    <w:rsid w:val="00201E86"/>
    <w:rsid w:val="00201F22"/>
    <w:rsid w:val="00202711"/>
    <w:rsid w:val="002045E2"/>
    <w:rsid w:val="00205878"/>
    <w:rsid w:val="002060D1"/>
    <w:rsid w:val="00210035"/>
    <w:rsid w:val="0021043F"/>
    <w:rsid w:val="0021062E"/>
    <w:rsid w:val="002111A0"/>
    <w:rsid w:val="00212015"/>
    <w:rsid w:val="0021289D"/>
    <w:rsid w:val="002133AE"/>
    <w:rsid w:val="002143A6"/>
    <w:rsid w:val="00215F3D"/>
    <w:rsid w:val="00217D92"/>
    <w:rsid w:val="00220D9F"/>
    <w:rsid w:val="00221C43"/>
    <w:rsid w:val="00223183"/>
    <w:rsid w:val="00223992"/>
    <w:rsid w:val="00224EEB"/>
    <w:rsid w:val="00230042"/>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775"/>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2FE1"/>
    <w:rsid w:val="003A3C5E"/>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642"/>
    <w:rsid w:val="00486EA6"/>
    <w:rsid w:val="004908E5"/>
    <w:rsid w:val="00490D27"/>
    <w:rsid w:val="0049274A"/>
    <w:rsid w:val="00492D0D"/>
    <w:rsid w:val="004939D5"/>
    <w:rsid w:val="004969A8"/>
    <w:rsid w:val="004A03E0"/>
    <w:rsid w:val="004A0421"/>
    <w:rsid w:val="004A0C28"/>
    <w:rsid w:val="004A30A8"/>
    <w:rsid w:val="004A3722"/>
    <w:rsid w:val="004A44EC"/>
    <w:rsid w:val="004A48EC"/>
    <w:rsid w:val="004A4C51"/>
    <w:rsid w:val="004A7F0D"/>
    <w:rsid w:val="004B05AF"/>
    <w:rsid w:val="004B1B69"/>
    <w:rsid w:val="004B4218"/>
    <w:rsid w:val="004B6A07"/>
    <w:rsid w:val="004B6F11"/>
    <w:rsid w:val="004C0138"/>
    <w:rsid w:val="004C08F9"/>
    <w:rsid w:val="004C4305"/>
    <w:rsid w:val="004C5268"/>
    <w:rsid w:val="004C5A00"/>
    <w:rsid w:val="004C624F"/>
    <w:rsid w:val="004C68BE"/>
    <w:rsid w:val="004D0FC8"/>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3DF"/>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C6"/>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173E2"/>
    <w:rsid w:val="0092005E"/>
    <w:rsid w:val="0092029E"/>
    <w:rsid w:val="00920C40"/>
    <w:rsid w:val="00921BEF"/>
    <w:rsid w:val="009226B1"/>
    <w:rsid w:val="0092299E"/>
    <w:rsid w:val="009229AC"/>
    <w:rsid w:val="00924CE4"/>
    <w:rsid w:val="009251C9"/>
    <w:rsid w:val="009262DF"/>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7496"/>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3D0"/>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67D79"/>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166"/>
    <w:rsid w:val="00B1025B"/>
    <w:rsid w:val="00B108B6"/>
    <w:rsid w:val="00B15836"/>
    <w:rsid w:val="00B16CCD"/>
    <w:rsid w:val="00B16DA9"/>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246E"/>
    <w:rsid w:val="00B6565C"/>
    <w:rsid w:val="00B6616C"/>
    <w:rsid w:val="00B67872"/>
    <w:rsid w:val="00B7120C"/>
    <w:rsid w:val="00B751E2"/>
    <w:rsid w:val="00B8072E"/>
    <w:rsid w:val="00B829D7"/>
    <w:rsid w:val="00B84FCF"/>
    <w:rsid w:val="00B85305"/>
    <w:rsid w:val="00B85491"/>
    <w:rsid w:val="00B85929"/>
    <w:rsid w:val="00B86642"/>
    <w:rsid w:val="00B92300"/>
    <w:rsid w:val="00B92B16"/>
    <w:rsid w:val="00B935E1"/>
    <w:rsid w:val="00B9623B"/>
    <w:rsid w:val="00B96B18"/>
    <w:rsid w:val="00B97192"/>
    <w:rsid w:val="00B9744D"/>
    <w:rsid w:val="00BA014A"/>
    <w:rsid w:val="00BA3987"/>
    <w:rsid w:val="00BA5DAA"/>
    <w:rsid w:val="00BA7659"/>
    <w:rsid w:val="00BB0E19"/>
    <w:rsid w:val="00BB25F3"/>
    <w:rsid w:val="00BB33A3"/>
    <w:rsid w:val="00BB3EF7"/>
    <w:rsid w:val="00BB4F69"/>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3A4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1F8"/>
    <w:rsid w:val="00E422E0"/>
    <w:rsid w:val="00E426D8"/>
    <w:rsid w:val="00E465ED"/>
    <w:rsid w:val="00E46C64"/>
    <w:rsid w:val="00E47660"/>
    <w:rsid w:val="00E52121"/>
    <w:rsid w:val="00E522DD"/>
    <w:rsid w:val="00E53E7B"/>
    <w:rsid w:val="00E56917"/>
    <w:rsid w:val="00E56A79"/>
    <w:rsid w:val="00E56B92"/>
    <w:rsid w:val="00E574CE"/>
    <w:rsid w:val="00E57575"/>
    <w:rsid w:val="00E601E7"/>
    <w:rsid w:val="00E60A82"/>
    <w:rsid w:val="00E63C3A"/>
    <w:rsid w:val="00E650E6"/>
    <w:rsid w:val="00E67DA6"/>
    <w:rsid w:val="00E709E4"/>
    <w:rsid w:val="00E73962"/>
    <w:rsid w:val="00E7454A"/>
    <w:rsid w:val="00E754D8"/>
    <w:rsid w:val="00E758AE"/>
    <w:rsid w:val="00E75F26"/>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685"/>
    <w:rsid w:val="00EA77E3"/>
    <w:rsid w:val="00EB3135"/>
    <w:rsid w:val="00EB3786"/>
    <w:rsid w:val="00EB5D8F"/>
    <w:rsid w:val="00EB6163"/>
    <w:rsid w:val="00EB6C6D"/>
    <w:rsid w:val="00EB7CAD"/>
    <w:rsid w:val="00EC1B0B"/>
    <w:rsid w:val="00EC33E7"/>
    <w:rsid w:val="00EC427C"/>
    <w:rsid w:val="00EC4581"/>
    <w:rsid w:val="00EC7FF1"/>
    <w:rsid w:val="00ED00C4"/>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4CEC"/>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DCC47"/>
  <w15:chartTrackingRefBased/>
  <w15:docId w15:val="{C86EA485-E7B5-474B-AC04-6A06E63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9792-CEFD-41CF-8DBE-662C0496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5</cp:revision>
  <cp:lastPrinted>2022-02-28T10:10:00Z</cp:lastPrinted>
  <dcterms:created xsi:type="dcterms:W3CDTF">2024-01-11T14:24:00Z</dcterms:created>
  <dcterms:modified xsi:type="dcterms:W3CDTF">2024-01-18T05:25:00Z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